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9C9" w:rsidRDefault="009519C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519C9" w:rsidRDefault="009519C9">
      <w:pPr>
        <w:pStyle w:val="ConsPlusNormal"/>
        <w:jc w:val="both"/>
        <w:outlineLvl w:val="0"/>
      </w:pPr>
    </w:p>
    <w:p w:rsidR="009519C9" w:rsidRDefault="009519C9">
      <w:pPr>
        <w:pStyle w:val="ConsPlusNormal"/>
        <w:outlineLvl w:val="0"/>
      </w:pPr>
      <w:r>
        <w:t>Зарегистрировано в Минюсте России 14 сентября 2020 г. N 59828</w:t>
      </w:r>
    </w:p>
    <w:p w:rsidR="009519C9" w:rsidRDefault="009519C9">
      <w:pPr>
        <w:pStyle w:val="ConsPlusNormal"/>
        <w:pBdr>
          <w:top w:val="single" w:sz="6" w:space="0" w:color="auto"/>
        </w:pBdr>
        <w:spacing w:before="100" w:after="100"/>
        <w:jc w:val="both"/>
        <w:rPr>
          <w:sz w:val="2"/>
          <w:szCs w:val="2"/>
        </w:rPr>
      </w:pPr>
    </w:p>
    <w:p w:rsidR="009519C9" w:rsidRDefault="009519C9">
      <w:pPr>
        <w:pStyle w:val="ConsPlusNormal"/>
        <w:jc w:val="both"/>
      </w:pPr>
    </w:p>
    <w:p w:rsidR="009519C9" w:rsidRDefault="009519C9">
      <w:pPr>
        <w:pStyle w:val="ConsPlusTitle"/>
        <w:jc w:val="center"/>
      </w:pPr>
      <w:r>
        <w:t>МИНИСТЕРСТВО НАУКИ И ВЫСШЕГО ОБРАЗОВАНИЯ</w:t>
      </w:r>
    </w:p>
    <w:p w:rsidR="009519C9" w:rsidRDefault="009519C9">
      <w:pPr>
        <w:pStyle w:val="ConsPlusTitle"/>
        <w:jc w:val="center"/>
      </w:pPr>
      <w:r>
        <w:t>РОССИЙСКОЙ ФЕДЕРАЦИИ</w:t>
      </w:r>
    </w:p>
    <w:p w:rsidR="009519C9" w:rsidRDefault="009519C9">
      <w:pPr>
        <w:pStyle w:val="ConsPlusTitle"/>
        <w:jc w:val="center"/>
      </w:pPr>
    </w:p>
    <w:p w:rsidR="009519C9" w:rsidRDefault="009519C9">
      <w:pPr>
        <w:pStyle w:val="ConsPlusTitle"/>
        <w:jc w:val="center"/>
      </w:pPr>
      <w:r>
        <w:t>ПРИКАЗ</w:t>
      </w:r>
    </w:p>
    <w:p w:rsidR="009519C9" w:rsidRDefault="009519C9">
      <w:pPr>
        <w:pStyle w:val="ConsPlusTitle"/>
        <w:jc w:val="center"/>
      </w:pPr>
      <w:r>
        <w:t>от 28 августа 2020 г. N 1131</w:t>
      </w:r>
    </w:p>
    <w:p w:rsidR="009519C9" w:rsidRDefault="009519C9">
      <w:pPr>
        <w:pStyle w:val="ConsPlusTitle"/>
        <w:jc w:val="center"/>
      </w:pPr>
    </w:p>
    <w:p w:rsidR="009519C9" w:rsidRDefault="009519C9">
      <w:pPr>
        <w:pStyle w:val="ConsPlusTitle"/>
        <w:jc w:val="center"/>
      </w:pPr>
      <w:r>
        <w:t>ОБ УТВЕРЖДЕНИИ</w:t>
      </w:r>
    </w:p>
    <w:p w:rsidR="009519C9" w:rsidRDefault="009519C9">
      <w:pPr>
        <w:pStyle w:val="ConsPlusTitle"/>
        <w:jc w:val="center"/>
      </w:pPr>
      <w:r>
        <w:t>ФЕДЕРАЛЬНОГО ГОСУДАРСТВЕННОГО ОБРАЗОВАТЕЛЬНОГО СТАНДАРТА</w:t>
      </w:r>
    </w:p>
    <w:p w:rsidR="009519C9" w:rsidRDefault="009519C9">
      <w:pPr>
        <w:pStyle w:val="ConsPlusTitle"/>
        <w:jc w:val="center"/>
      </w:pPr>
      <w:r>
        <w:t>ВЫСШЕГО ОБРАЗОВАНИЯ - СПЕЦИАЛИТЕТ ПО СПЕЦИАЛЬНОСТИ 40.05.02</w:t>
      </w:r>
    </w:p>
    <w:p w:rsidR="009519C9" w:rsidRDefault="009519C9">
      <w:pPr>
        <w:pStyle w:val="ConsPlusTitle"/>
        <w:jc w:val="center"/>
      </w:pPr>
      <w:r>
        <w:t>ПРАВООХРАНИТЕЛЬНАЯ ДЕЯТЕЛЬНОСТЬ</w:t>
      </w:r>
    </w:p>
    <w:p w:rsidR="009519C9" w:rsidRDefault="009519C9">
      <w:pPr>
        <w:pStyle w:val="ConsPlusNormal"/>
        <w:jc w:val="both"/>
      </w:pPr>
    </w:p>
    <w:p w:rsidR="009519C9" w:rsidRDefault="009519C9">
      <w:pPr>
        <w:pStyle w:val="ConsPlusNormal"/>
        <w:ind w:firstLine="540"/>
        <w:jc w:val="both"/>
      </w:pPr>
      <w:r>
        <w:t xml:space="preserve">В соответствии с </w:t>
      </w:r>
      <w:hyperlink r:id="rId5"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9519C9" w:rsidRDefault="009519C9">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 специалитет по специальности 40.05.02 Правоохранительная деятельность (далее - стандарт).</w:t>
      </w:r>
    </w:p>
    <w:p w:rsidR="009519C9" w:rsidRDefault="009519C9">
      <w:pPr>
        <w:pStyle w:val="ConsPlusNormal"/>
        <w:spacing w:before="220"/>
        <w:ind w:firstLine="540"/>
        <w:jc w:val="both"/>
      </w:pPr>
      <w:r>
        <w:t>2. Установить, что:</w:t>
      </w:r>
    </w:p>
    <w:p w:rsidR="009519C9" w:rsidRDefault="009519C9">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9519C9" w:rsidRDefault="009519C9">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специальности 40.05.2 Правоохранительная деятельность (уровень специалитета), утвержденным приказом Министерства образования и науки Российской Федерации от 16 ноября 2016 г. N 1424 (зарегистрирован Министерством юстиции Российской Федерации 8 декабря 2016 г., регистрационный N 44618), с изменениями, внесенными приказом Министерства образования и науки Российской Федерации от 13 июля 2017 г. N 653 (зарегистрирован Министерством юстиции Российской Федерации 7 августа 2017 г., N 47703), прекращается 31 декабря 2020 года.</w:t>
      </w:r>
    </w:p>
    <w:p w:rsidR="009519C9" w:rsidRDefault="009519C9">
      <w:pPr>
        <w:pStyle w:val="ConsPlusNormal"/>
        <w:jc w:val="both"/>
      </w:pPr>
    </w:p>
    <w:p w:rsidR="009519C9" w:rsidRDefault="009519C9">
      <w:pPr>
        <w:pStyle w:val="ConsPlusNormal"/>
        <w:jc w:val="right"/>
      </w:pPr>
      <w:r>
        <w:t>Министр</w:t>
      </w:r>
    </w:p>
    <w:p w:rsidR="009519C9" w:rsidRDefault="009519C9">
      <w:pPr>
        <w:pStyle w:val="ConsPlusNormal"/>
        <w:jc w:val="right"/>
      </w:pPr>
      <w:r>
        <w:t>В.Н.ФАЛЬКОВ</w:t>
      </w:r>
    </w:p>
    <w:p w:rsidR="009519C9" w:rsidRDefault="009519C9">
      <w:pPr>
        <w:pStyle w:val="ConsPlusNormal"/>
        <w:jc w:val="both"/>
      </w:pPr>
    </w:p>
    <w:p w:rsidR="009519C9" w:rsidRDefault="009519C9">
      <w:pPr>
        <w:pStyle w:val="ConsPlusNormal"/>
        <w:jc w:val="both"/>
      </w:pPr>
    </w:p>
    <w:p w:rsidR="009519C9" w:rsidRDefault="009519C9">
      <w:pPr>
        <w:pStyle w:val="ConsPlusNormal"/>
        <w:jc w:val="both"/>
      </w:pPr>
    </w:p>
    <w:p w:rsidR="009519C9" w:rsidRDefault="009519C9">
      <w:pPr>
        <w:pStyle w:val="ConsPlusNormal"/>
        <w:jc w:val="both"/>
      </w:pPr>
    </w:p>
    <w:p w:rsidR="009519C9" w:rsidRDefault="009519C9">
      <w:pPr>
        <w:pStyle w:val="ConsPlusNormal"/>
        <w:jc w:val="both"/>
      </w:pPr>
    </w:p>
    <w:p w:rsidR="009519C9" w:rsidRDefault="009519C9">
      <w:pPr>
        <w:pStyle w:val="ConsPlusNormal"/>
        <w:jc w:val="right"/>
        <w:outlineLvl w:val="0"/>
      </w:pPr>
      <w:r>
        <w:t>Приложение</w:t>
      </w:r>
    </w:p>
    <w:p w:rsidR="009519C9" w:rsidRDefault="009519C9">
      <w:pPr>
        <w:pStyle w:val="ConsPlusNormal"/>
        <w:jc w:val="both"/>
      </w:pPr>
    </w:p>
    <w:p w:rsidR="009519C9" w:rsidRDefault="009519C9">
      <w:pPr>
        <w:pStyle w:val="ConsPlusNormal"/>
        <w:jc w:val="right"/>
      </w:pPr>
      <w:r>
        <w:t>Утвержден</w:t>
      </w:r>
    </w:p>
    <w:p w:rsidR="009519C9" w:rsidRDefault="009519C9">
      <w:pPr>
        <w:pStyle w:val="ConsPlusNormal"/>
        <w:jc w:val="right"/>
      </w:pPr>
      <w:r>
        <w:t>приказом Министерства науки</w:t>
      </w:r>
    </w:p>
    <w:p w:rsidR="009519C9" w:rsidRDefault="009519C9">
      <w:pPr>
        <w:pStyle w:val="ConsPlusNormal"/>
        <w:jc w:val="right"/>
      </w:pPr>
      <w:r>
        <w:t>и высшего образования</w:t>
      </w:r>
    </w:p>
    <w:p w:rsidR="009519C9" w:rsidRDefault="009519C9">
      <w:pPr>
        <w:pStyle w:val="ConsPlusNormal"/>
        <w:jc w:val="right"/>
      </w:pPr>
      <w:r>
        <w:lastRenderedPageBreak/>
        <w:t>Российской Федерации</w:t>
      </w:r>
    </w:p>
    <w:p w:rsidR="009519C9" w:rsidRDefault="009519C9">
      <w:pPr>
        <w:pStyle w:val="ConsPlusNormal"/>
        <w:jc w:val="right"/>
      </w:pPr>
      <w:r>
        <w:t>от 28.08.2020 г. N 1131</w:t>
      </w:r>
    </w:p>
    <w:p w:rsidR="009519C9" w:rsidRDefault="009519C9">
      <w:pPr>
        <w:pStyle w:val="ConsPlusNormal"/>
        <w:jc w:val="both"/>
      </w:pPr>
    </w:p>
    <w:p w:rsidR="009519C9" w:rsidRDefault="009519C9">
      <w:pPr>
        <w:pStyle w:val="ConsPlusTitle"/>
        <w:jc w:val="center"/>
      </w:pPr>
      <w:bookmarkStart w:id="1" w:name="P36"/>
      <w:bookmarkEnd w:id="1"/>
      <w:r>
        <w:t>ФЕДЕРАЛЬНЫЙ ГОСУДАРСТВЕННЫЙ ОБРАЗОВАТЕЛЬНЫЙ СТАНДАРТ</w:t>
      </w:r>
    </w:p>
    <w:p w:rsidR="009519C9" w:rsidRDefault="009519C9">
      <w:pPr>
        <w:pStyle w:val="ConsPlusTitle"/>
        <w:jc w:val="center"/>
      </w:pPr>
      <w:r>
        <w:t>ВЫСШЕГО ОБРАЗОВАНИЯ - СПЕЦИАЛИТЕТ ПО СПЕЦИАЛЬНОСТИ</w:t>
      </w:r>
    </w:p>
    <w:p w:rsidR="009519C9" w:rsidRDefault="009519C9">
      <w:pPr>
        <w:pStyle w:val="ConsPlusTitle"/>
        <w:jc w:val="center"/>
      </w:pPr>
      <w:r>
        <w:t>40.05.02 ПРАВООХРАНИТЕЛЬНАЯ ДЕЯТЕЛЬНОСТЬ</w:t>
      </w:r>
    </w:p>
    <w:p w:rsidR="009519C9" w:rsidRDefault="009519C9">
      <w:pPr>
        <w:pStyle w:val="ConsPlusNormal"/>
        <w:jc w:val="both"/>
      </w:pPr>
    </w:p>
    <w:p w:rsidR="009519C9" w:rsidRDefault="009519C9">
      <w:pPr>
        <w:pStyle w:val="ConsPlusTitle"/>
        <w:jc w:val="center"/>
        <w:outlineLvl w:val="1"/>
      </w:pPr>
      <w:r>
        <w:t>I. Общие положения</w:t>
      </w:r>
    </w:p>
    <w:p w:rsidR="009519C9" w:rsidRDefault="009519C9">
      <w:pPr>
        <w:pStyle w:val="ConsPlusNormal"/>
        <w:jc w:val="both"/>
      </w:pPr>
    </w:p>
    <w:p w:rsidR="009519C9" w:rsidRDefault="009519C9">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специалитета по специальности 40.05.02 Правоохранительная деятельность (далее соответственно - программа специалитета, специальность).</w:t>
      </w:r>
    </w:p>
    <w:p w:rsidR="009519C9" w:rsidRDefault="009519C9">
      <w:pPr>
        <w:pStyle w:val="ConsPlusNormal"/>
        <w:spacing w:before="220"/>
        <w:ind w:firstLine="540"/>
        <w:jc w:val="both"/>
      </w:pPr>
      <w:r>
        <w:t>1.2. Получение образования по программе специалитета допускается только в образовательной организации высшего образования (далее - Организация).</w:t>
      </w:r>
    </w:p>
    <w:p w:rsidR="009519C9" w:rsidRDefault="009519C9">
      <w:pPr>
        <w:pStyle w:val="ConsPlusNormal"/>
        <w:spacing w:before="220"/>
        <w:ind w:firstLine="540"/>
        <w:jc w:val="both"/>
      </w:pPr>
      <w:r>
        <w:t>1.3. Обучение по программе специалитета в Организации может осуществляться в очной, очно-заочной и заочной формах.</w:t>
      </w:r>
    </w:p>
    <w:p w:rsidR="009519C9" w:rsidRDefault="009519C9">
      <w:pPr>
        <w:pStyle w:val="ConsPlusNormal"/>
        <w:spacing w:before="220"/>
        <w:ind w:firstLine="540"/>
        <w:jc w:val="both"/>
      </w:pPr>
      <w:r>
        <w:t>1.4. Содержание высшего образования по специальности определяется программой специалитета, разрабатываемой и утверждаемой Организацией самостоятельно. При разработке программы специалитета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9519C9" w:rsidRDefault="009519C9">
      <w:pPr>
        <w:pStyle w:val="ConsPlusNormal"/>
        <w:spacing w:before="220"/>
        <w:ind w:firstLine="540"/>
        <w:jc w:val="both"/>
      </w:pPr>
      <w:r>
        <w:t>Организация разрабатывает программу специалитета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9519C9" w:rsidRDefault="009519C9">
      <w:pPr>
        <w:pStyle w:val="ConsPlusNormal"/>
        <w:spacing w:before="220"/>
        <w:ind w:firstLine="540"/>
        <w:jc w:val="both"/>
      </w:pPr>
      <w:bookmarkStart w:id="2" w:name="P47"/>
      <w:bookmarkEnd w:id="2"/>
      <w:r>
        <w:t xml:space="preserve">1.5. Программа специалитета,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8"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w:t>
      </w:r>
      <w:hyperlink r:id="rId9"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&lt;1&gt; </w:t>
      </w:r>
      <w:hyperlink r:id="rId10"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9519C9" w:rsidRDefault="009519C9">
      <w:pPr>
        <w:pStyle w:val="ConsPlusNormal"/>
        <w:jc w:val="both"/>
      </w:pPr>
    </w:p>
    <w:p w:rsidR="009519C9" w:rsidRDefault="009519C9">
      <w:pPr>
        <w:pStyle w:val="ConsPlusNormal"/>
        <w:ind w:firstLine="540"/>
        <w:jc w:val="both"/>
      </w:pPr>
      <w:r>
        <w:t>1.6. При реализации программы специалитета Организация вправе применять электронное обучение, дистанционные образовательные технологии.</w:t>
      </w:r>
    </w:p>
    <w:p w:rsidR="009519C9" w:rsidRDefault="009519C9">
      <w:pPr>
        <w:pStyle w:val="ConsPlusNormal"/>
        <w:spacing w:before="220"/>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 &lt;2&gt;.</w:t>
      </w:r>
    </w:p>
    <w:p w:rsidR="009519C9" w:rsidRDefault="009519C9">
      <w:pPr>
        <w:pStyle w:val="ConsPlusNormal"/>
        <w:spacing w:before="220"/>
        <w:ind w:firstLine="540"/>
        <w:jc w:val="both"/>
      </w:pPr>
      <w:r>
        <w:lastRenderedPageBreak/>
        <w:t>--------------------------------</w:t>
      </w:r>
    </w:p>
    <w:p w:rsidR="009519C9" w:rsidRDefault="009519C9">
      <w:pPr>
        <w:pStyle w:val="ConsPlusNormal"/>
        <w:spacing w:before="220"/>
        <w:ind w:firstLine="540"/>
        <w:jc w:val="both"/>
      </w:pPr>
      <w:r>
        <w:t xml:space="preserve">&lt;2&gt; </w:t>
      </w:r>
      <w:hyperlink r:id="rId11" w:history="1">
        <w:r>
          <w:rPr>
            <w:color w:val="0000FF"/>
          </w:rPr>
          <w:t>Часть 3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9519C9" w:rsidRDefault="009519C9">
      <w:pPr>
        <w:pStyle w:val="ConsPlusNormal"/>
        <w:jc w:val="both"/>
      </w:pPr>
    </w:p>
    <w:p w:rsidR="009519C9" w:rsidRDefault="009519C9">
      <w:pPr>
        <w:pStyle w:val="ConsPlusNormal"/>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9519C9" w:rsidRDefault="009519C9">
      <w:pPr>
        <w:pStyle w:val="ConsPlusNormal"/>
        <w:spacing w:before="220"/>
        <w:ind w:firstLine="540"/>
        <w:jc w:val="both"/>
      </w:pPr>
      <w:r>
        <w:t>1.7. Реализация программы специалитета осуществляется Организацией как самостоятельно, так и посредством сетевой формы.</w:t>
      </w:r>
    </w:p>
    <w:p w:rsidR="009519C9" w:rsidRDefault="009519C9">
      <w:pPr>
        <w:pStyle w:val="ConsPlusNormal"/>
        <w:spacing w:before="220"/>
        <w:ind w:firstLine="540"/>
        <w:jc w:val="both"/>
      </w:pPr>
      <w:r>
        <w:t>1.8. Программа специалитета реализуется на государственном языке Российской Федерации, если иное не определено локальным нормативным актом Организации &lt;3&gt;.</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&lt;3&gt;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9519C9" w:rsidRDefault="009519C9">
      <w:pPr>
        <w:pStyle w:val="ConsPlusNormal"/>
        <w:jc w:val="both"/>
      </w:pPr>
    </w:p>
    <w:p w:rsidR="009519C9" w:rsidRDefault="009519C9">
      <w:pPr>
        <w:pStyle w:val="ConsPlusNormal"/>
        <w:ind w:firstLine="540"/>
        <w:jc w:val="both"/>
      </w:pPr>
      <w:bookmarkStart w:id="3" w:name="P62"/>
      <w:bookmarkEnd w:id="3"/>
      <w:r>
        <w:t>1.9. Срок получения образования по программе специалитета (вне зависимости от применяемых образовательных технологий):</w:t>
      </w:r>
    </w:p>
    <w:p w:rsidR="009519C9" w:rsidRDefault="009519C9">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5 лет;</w:t>
      </w:r>
    </w:p>
    <w:p w:rsidR="009519C9" w:rsidRDefault="009519C9">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9519C9" w:rsidRDefault="009519C9">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9519C9" w:rsidRDefault="009519C9">
      <w:pPr>
        <w:pStyle w:val="ConsPlusNormal"/>
        <w:spacing w:before="220"/>
        <w:ind w:firstLine="540"/>
        <w:jc w:val="both"/>
      </w:pPr>
      <w:bookmarkStart w:id="4" w:name="P66"/>
      <w:bookmarkEnd w:id="4"/>
      <w:r>
        <w:t>1.10. Объем программы специалитета составляет 300 зачетных единиц (далее -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w:t>
      </w:r>
    </w:p>
    <w:p w:rsidR="009519C9" w:rsidRDefault="009519C9">
      <w:pPr>
        <w:pStyle w:val="ConsPlusNormal"/>
        <w:spacing w:before="220"/>
        <w:ind w:firstLine="540"/>
        <w:jc w:val="both"/>
      </w:pPr>
      <w:r>
        <w:t>Объем программы специалитета,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з.е.</w:t>
      </w:r>
    </w:p>
    <w:p w:rsidR="009519C9" w:rsidRDefault="009519C9">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специалитета, реализуемый за один учебный год по очной форме, составляет не более 75 з.е.</w:t>
      </w:r>
    </w:p>
    <w:p w:rsidR="009519C9" w:rsidRDefault="009519C9">
      <w:pPr>
        <w:pStyle w:val="ConsPlusNormal"/>
        <w:spacing w:before="220"/>
        <w:ind w:firstLine="540"/>
        <w:jc w:val="both"/>
      </w:pPr>
      <w:r>
        <w:t xml:space="preserve">1.11. Организация самостоятельно определяет в пределах сроков и объемов, установленных </w:t>
      </w:r>
      <w:hyperlink w:anchor="P62" w:history="1">
        <w:r>
          <w:rPr>
            <w:color w:val="0000FF"/>
          </w:rPr>
          <w:t>пунктами 1.9</w:t>
        </w:r>
      </w:hyperlink>
      <w:r>
        <w:t xml:space="preserve"> и </w:t>
      </w:r>
      <w:hyperlink w:anchor="P66" w:history="1">
        <w:r>
          <w:rPr>
            <w:color w:val="0000FF"/>
          </w:rPr>
          <w:t>1.10</w:t>
        </w:r>
      </w:hyperlink>
      <w:r>
        <w:t xml:space="preserve"> ФГОС ВО:</w:t>
      </w:r>
    </w:p>
    <w:p w:rsidR="009519C9" w:rsidRDefault="009519C9">
      <w:pPr>
        <w:pStyle w:val="ConsPlusNormal"/>
        <w:spacing w:before="220"/>
        <w:ind w:firstLine="540"/>
        <w:jc w:val="both"/>
      </w:pPr>
      <w:r>
        <w:t xml:space="preserve">срок получения образования по программе специалитета в очно-заочной или заочной формах </w:t>
      </w:r>
      <w:r>
        <w:lastRenderedPageBreak/>
        <w:t>обучения, а также по индивидуальному учебному плану, в том числе при ускоренном обучении;</w:t>
      </w:r>
    </w:p>
    <w:p w:rsidR="009519C9" w:rsidRDefault="009519C9">
      <w:pPr>
        <w:pStyle w:val="ConsPlusNormal"/>
        <w:spacing w:before="220"/>
        <w:ind w:firstLine="540"/>
        <w:jc w:val="both"/>
      </w:pPr>
      <w:r>
        <w:t>объем программы специалитета, реализуемый за один учебный год.</w:t>
      </w:r>
    </w:p>
    <w:p w:rsidR="009519C9" w:rsidRDefault="009519C9">
      <w:pPr>
        <w:pStyle w:val="ConsPlusNormal"/>
        <w:spacing w:before="220"/>
        <w:ind w:firstLine="540"/>
        <w:jc w:val="both"/>
      </w:pPr>
      <w:bookmarkStart w:id="5" w:name="P72"/>
      <w:bookmarkEnd w:id="5"/>
      <w:r>
        <w:t>1.12. Область профессиональной деятельности &lt;4&gt; 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&lt;4&gt; </w:t>
      </w:r>
      <w:hyperlink r:id="rId13"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9519C9" w:rsidRDefault="009519C9">
      <w:pPr>
        <w:pStyle w:val="ConsPlusNormal"/>
        <w:jc w:val="both"/>
      </w:pPr>
    </w:p>
    <w:p w:rsidR="009519C9" w:rsidRDefault="009B31BF">
      <w:pPr>
        <w:pStyle w:val="ConsPlusNormal"/>
        <w:ind w:firstLine="540"/>
        <w:jc w:val="both"/>
      </w:pPr>
      <w:hyperlink r:id="rId14" w:history="1">
        <w:r w:rsidR="009519C9">
          <w:rPr>
            <w:color w:val="0000FF"/>
          </w:rPr>
          <w:t>09</w:t>
        </w:r>
      </w:hyperlink>
      <w:r w:rsidR="009519C9">
        <w:t xml:space="preserve"> Юриспруденция (в сферах: правоохранительной деятельности; обороны и безопасности государства).</w:t>
      </w:r>
    </w:p>
    <w:p w:rsidR="009519C9" w:rsidRDefault="009519C9">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9519C9" w:rsidRDefault="009519C9">
      <w:pPr>
        <w:pStyle w:val="ConsPlusNormal"/>
        <w:spacing w:before="220"/>
        <w:ind w:firstLine="540"/>
        <w:jc w:val="both"/>
      </w:pPr>
      <w:bookmarkStart w:id="6" w:name="P78"/>
      <w:bookmarkEnd w:id="6"/>
      <w:r>
        <w:t>1.13. В рамках освоения программы специалитета выпускники готовятся к решению задач профессиональной деятельности следующих типов: правотворческий, правоприменительный, правоохранительный, профилактический.</w:t>
      </w:r>
    </w:p>
    <w:p w:rsidR="009519C9" w:rsidRDefault="009519C9">
      <w:pPr>
        <w:pStyle w:val="ConsPlusNormal"/>
        <w:spacing w:before="220"/>
        <w:ind w:firstLine="540"/>
        <w:jc w:val="both"/>
      </w:pPr>
      <w:bookmarkStart w:id="7" w:name="P79"/>
      <w:bookmarkEnd w:id="7"/>
      <w:r>
        <w:t>В дополнение к указанным типам задач профессиональной деятельности выпускники также могут готовиться к решению задач профессиональной деятельности следующих типов: консультационный, оперативно-служебный, организационно-управленческий.</w:t>
      </w:r>
    </w:p>
    <w:p w:rsidR="009519C9" w:rsidRDefault="009519C9">
      <w:pPr>
        <w:pStyle w:val="ConsPlusNormal"/>
        <w:spacing w:before="220"/>
        <w:ind w:firstLine="540"/>
        <w:jc w:val="both"/>
      </w:pPr>
      <w:bookmarkStart w:id="8" w:name="P80"/>
      <w:bookmarkEnd w:id="8"/>
      <w:r>
        <w:t>1.14. При разработке программы специалитета Организация выбирает специализацию программы специалитета из следующего перечня:</w:t>
      </w:r>
    </w:p>
    <w:p w:rsidR="009519C9" w:rsidRDefault="009519C9">
      <w:pPr>
        <w:pStyle w:val="ConsPlusNormal"/>
        <w:spacing w:before="220"/>
        <w:ind w:firstLine="540"/>
        <w:jc w:val="both"/>
      </w:pPr>
      <w:r>
        <w:t>Оперативно-розыскная деятельность;</w:t>
      </w:r>
    </w:p>
    <w:p w:rsidR="009519C9" w:rsidRDefault="009519C9">
      <w:pPr>
        <w:pStyle w:val="ConsPlusNormal"/>
        <w:spacing w:before="220"/>
        <w:ind w:firstLine="540"/>
        <w:jc w:val="both"/>
      </w:pPr>
      <w:r>
        <w:t>Административная деятельность полиции;</w:t>
      </w:r>
    </w:p>
    <w:p w:rsidR="009519C9" w:rsidRDefault="009519C9">
      <w:pPr>
        <w:pStyle w:val="ConsPlusNormal"/>
        <w:spacing w:before="220"/>
        <w:ind w:firstLine="540"/>
        <w:jc w:val="both"/>
      </w:pPr>
      <w:r>
        <w:t>Деятельность специальных подразделений;</w:t>
      </w:r>
    </w:p>
    <w:p w:rsidR="009519C9" w:rsidRDefault="009519C9">
      <w:pPr>
        <w:pStyle w:val="ConsPlusNormal"/>
        <w:spacing w:before="220"/>
        <w:ind w:firstLine="540"/>
        <w:jc w:val="both"/>
      </w:pPr>
      <w:r>
        <w:t>Обеспечение безопасности в уголовно-исполнительной системе;</w:t>
      </w:r>
    </w:p>
    <w:p w:rsidR="009519C9" w:rsidRDefault="009519C9">
      <w:pPr>
        <w:pStyle w:val="ConsPlusNormal"/>
        <w:spacing w:before="220"/>
        <w:ind w:firstLine="540"/>
        <w:jc w:val="both"/>
      </w:pPr>
      <w:r>
        <w:t>Воспитательно-правовая деятельность;</w:t>
      </w:r>
    </w:p>
    <w:p w:rsidR="009519C9" w:rsidRDefault="009519C9">
      <w:pPr>
        <w:pStyle w:val="ConsPlusNormal"/>
        <w:spacing w:before="220"/>
        <w:ind w:firstLine="540"/>
        <w:jc w:val="both"/>
      </w:pPr>
      <w:r>
        <w:t>Деятельность подразделений по работе с личным составом.</w:t>
      </w:r>
    </w:p>
    <w:p w:rsidR="009519C9" w:rsidRDefault="009519C9">
      <w:pPr>
        <w:pStyle w:val="ConsPlusNormal"/>
        <w:spacing w:before="220"/>
        <w:ind w:firstLine="540"/>
        <w:jc w:val="both"/>
      </w:pPr>
      <w:r>
        <w:t>1.15. Программа специалитета,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9519C9" w:rsidRDefault="009519C9">
      <w:pPr>
        <w:pStyle w:val="ConsPlusNormal"/>
        <w:jc w:val="both"/>
      </w:pPr>
    </w:p>
    <w:p w:rsidR="009519C9" w:rsidRDefault="009519C9">
      <w:pPr>
        <w:pStyle w:val="ConsPlusTitle"/>
        <w:jc w:val="center"/>
        <w:outlineLvl w:val="1"/>
      </w:pPr>
      <w:r>
        <w:t>II. Требования к структуре программы специалитета</w:t>
      </w:r>
    </w:p>
    <w:p w:rsidR="009519C9" w:rsidRDefault="009519C9">
      <w:pPr>
        <w:pStyle w:val="ConsPlusNormal"/>
        <w:jc w:val="both"/>
      </w:pPr>
    </w:p>
    <w:p w:rsidR="009519C9" w:rsidRDefault="009519C9">
      <w:pPr>
        <w:pStyle w:val="ConsPlusNormal"/>
        <w:ind w:firstLine="540"/>
        <w:jc w:val="both"/>
      </w:pPr>
      <w:r>
        <w:lastRenderedPageBreak/>
        <w:t>2.1. Структура программы специалитета включает следующие блоки:</w:t>
      </w:r>
    </w:p>
    <w:p w:rsidR="009519C9" w:rsidRDefault="009B31BF">
      <w:pPr>
        <w:pStyle w:val="ConsPlusNormal"/>
        <w:spacing w:before="220"/>
        <w:ind w:firstLine="540"/>
        <w:jc w:val="both"/>
      </w:pPr>
      <w:hyperlink w:anchor="P102" w:history="1">
        <w:r w:rsidR="009519C9">
          <w:rPr>
            <w:color w:val="0000FF"/>
          </w:rPr>
          <w:t>Блок 1</w:t>
        </w:r>
      </w:hyperlink>
      <w:r w:rsidR="009519C9">
        <w:t xml:space="preserve"> "Дисциплины (модули)";</w:t>
      </w:r>
    </w:p>
    <w:p w:rsidR="009519C9" w:rsidRDefault="009B31BF">
      <w:pPr>
        <w:pStyle w:val="ConsPlusNormal"/>
        <w:spacing w:before="220"/>
        <w:ind w:firstLine="540"/>
        <w:jc w:val="both"/>
      </w:pPr>
      <w:hyperlink w:anchor="P105" w:history="1">
        <w:r w:rsidR="009519C9">
          <w:rPr>
            <w:color w:val="0000FF"/>
          </w:rPr>
          <w:t>Блок 2</w:t>
        </w:r>
      </w:hyperlink>
      <w:r w:rsidR="009519C9">
        <w:t xml:space="preserve"> "Практика";</w:t>
      </w:r>
    </w:p>
    <w:p w:rsidR="009519C9" w:rsidRDefault="009B31BF">
      <w:pPr>
        <w:pStyle w:val="ConsPlusNormal"/>
        <w:spacing w:before="220"/>
        <w:ind w:firstLine="540"/>
        <w:jc w:val="both"/>
      </w:pPr>
      <w:hyperlink w:anchor="P108" w:history="1">
        <w:r w:rsidR="009519C9">
          <w:rPr>
            <w:color w:val="0000FF"/>
          </w:rPr>
          <w:t>Блок 3</w:t>
        </w:r>
      </w:hyperlink>
      <w:r w:rsidR="009519C9">
        <w:t xml:space="preserve"> "Государственная итоговая аттестация".</w:t>
      </w:r>
    </w:p>
    <w:p w:rsidR="009519C9" w:rsidRDefault="009519C9">
      <w:pPr>
        <w:pStyle w:val="ConsPlusNormal"/>
        <w:jc w:val="both"/>
      </w:pPr>
    </w:p>
    <w:p w:rsidR="009519C9" w:rsidRDefault="009519C9">
      <w:pPr>
        <w:pStyle w:val="ConsPlusTitle"/>
        <w:jc w:val="center"/>
        <w:outlineLvl w:val="2"/>
      </w:pPr>
      <w:r>
        <w:t>Структура и объем программы специалитета</w:t>
      </w:r>
    </w:p>
    <w:p w:rsidR="009519C9" w:rsidRDefault="009519C9">
      <w:pPr>
        <w:pStyle w:val="ConsPlusNormal"/>
        <w:jc w:val="both"/>
      </w:pPr>
    </w:p>
    <w:p w:rsidR="009519C9" w:rsidRDefault="009519C9">
      <w:pPr>
        <w:pStyle w:val="ConsPlusNormal"/>
        <w:jc w:val="right"/>
      </w:pPr>
      <w:r>
        <w:t>Таблица</w:t>
      </w:r>
    </w:p>
    <w:p w:rsidR="009519C9" w:rsidRDefault="00951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253"/>
        <w:gridCol w:w="3628"/>
      </w:tblGrid>
      <w:tr w:rsidR="009519C9">
        <w:tc>
          <w:tcPr>
            <w:tcW w:w="5387" w:type="dxa"/>
            <w:gridSpan w:val="2"/>
          </w:tcPr>
          <w:p w:rsidR="009519C9" w:rsidRDefault="009519C9">
            <w:pPr>
              <w:pStyle w:val="ConsPlusNormal"/>
              <w:jc w:val="center"/>
            </w:pPr>
            <w:r>
              <w:t>Структура программы специалитета</w:t>
            </w:r>
          </w:p>
        </w:tc>
        <w:tc>
          <w:tcPr>
            <w:tcW w:w="3628" w:type="dxa"/>
          </w:tcPr>
          <w:p w:rsidR="009519C9" w:rsidRDefault="009519C9">
            <w:pPr>
              <w:pStyle w:val="ConsPlusNormal"/>
              <w:jc w:val="center"/>
            </w:pPr>
            <w:r>
              <w:t>Объем программы специалитета и ее блоков в з.е.</w:t>
            </w:r>
          </w:p>
        </w:tc>
      </w:tr>
      <w:tr w:rsidR="009519C9">
        <w:tc>
          <w:tcPr>
            <w:tcW w:w="1134" w:type="dxa"/>
          </w:tcPr>
          <w:p w:rsidR="009519C9" w:rsidRDefault="009519C9">
            <w:pPr>
              <w:pStyle w:val="ConsPlusNormal"/>
            </w:pPr>
            <w:bookmarkStart w:id="9" w:name="P102"/>
            <w:bookmarkEnd w:id="9"/>
            <w:r>
              <w:t>Блок 1</w:t>
            </w:r>
          </w:p>
        </w:tc>
        <w:tc>
          <w:tcPr>
            <w:tcW w:w="4253" w:type="dxa"/>
          </w:tcPr>
          <w:p w:rsidR="009519C9" w:rsidRDefault="009519C9">
            <w:pPr>
              <w:pStyle w:val="ConsPlusNormal"/>
            </w:pPr>
            <w:r>
              <w:t>Дисциплины (модули)</w:t>
            </w:r>
          </w:p>
        </w:tc>
        <w:tc>
          <w:tcPr>
            <w:tcW w:w="3628" w:type="dxa"/>
          </w:tcPr>
          <w:p w:rsidR="009519C9" w:rsidRDefault="009519C9">
            <w:pPr>
              <w:pStyle w:val="ConsPlusNormal"/>
              <w:jc w:val="center"/>
            </w:pPr>
            <w:r>
              <w:t>не менее 210</w:t>
            </w:r>
          </w:p>
        </w:tc>
      </w:tr>
      <w:tr w:rsidR="009519C9">
        <w:tc>
          <w:tcPr>
            <w:tcW w:w="1134" w:type="dxa"/>
          </w:tcPr>
          <w:p w:rsidR="009519C9" w:rsidRDefault="009519C9">
            <w:pPr>
              <w:pStyle w:val="ConsPlusNormal"/>
            </w:pPr>
            <w:bookmarkStart w:id="10" w:name="P105"/>
            <w:bookmarkEnd w:id="10"/>
            <w:r>
              <w:t>Блок 2</w:t>
            </w:r>
          </w:p>
        </w:tc>
        <w:tc>
          <w:tcPr>
            <w:tcW w:w="4253" w:type="dxa"/>
          </w:tcPr>
          <w:p w:rsidR="009519C9" w:rsidRDefault="009519C9">
            <w:pPr>
              <w:pStyle w:val="ConsPlusNormal"/>
            </w:pPr>
            <w:r>
              <w:t>Практика</w:t>
            </w:r>
          </w:p>
        </w:tc>
        <w:tc>
          <w:tcPr>
            <w:tcW w:w="3628" w:type="dxa"/>
          </w:tcPr>
          <w:p w:rsidR="009519C9" w:rsidRDefault="009519C9">
            <w:pPr>
              <w:pStyle w:val="ConsPlusNormal"/>
              <w:jc w:val="center"/>
            </w:pPr>
            <w:r>
              <w:t>не менее 24</w:t>
            </w:r>
          </w:p>
        </w:tc>
      </w:tr>
      <w:tr w:rsidR="009519C9">
        <w:tc>
          <w:tcPr>
            <w:tcW w:w="1134" w:type="dxa"/>
          </w:tcPr>
          <w:p w:rsidR="009519C9" w:rsidRDefault="009519C9">
            <w:pPr>
              <w:pStyle w:val="ConsPlusNormal"/>
            </w:pPr>
            <w:bookmarkStart w:id="11" w:name="P108"/>
            <w:bookmarkEnd w:id="11"/>
            <w:r>
              <w:t>Блок 3</w:t>
            </w:r>
          </w:p>
        </w:tc>
        <w:tc>
          <w:tcPr>
            <w:tcW w:w="4253" w:type="dxa"/>
          </w:tcPr>
          <w:p w:rsidR="009519C9" w:rsidRDefault="009519C9">
            <w:pPr>
              <w:pStyle w:val="ConsPlusNormal"/>
            </w:pPr>
            <w:r>
              <w:t>Государственная итоговая аттестация</w:t>
            </w:r>
          </w:p>
        </w:tc>
        <w:tc>
          <w:tcPr>
            <w:tcW w:w="3628" w:type="dxa"/>
          </w:tcPr>
          <w:p w:rsidR="009519C9" w:rsidRDefault="009519C9">
            <w:pPr>
              <w:pStyle w:val="ConsPlusNormal"/>
              <w:jc w:val="center"/>
            </w:pPr>
            <w:r>
              <w:t>6 - 9</w:t>
            </w:r>
          </w:p>
        </w:tc>
      </w:tr>
      <w:tr w:rsidR="009519C9">
        <w:tc>
          <w:tcPr>
            <w:tcW w:w="5387" w:type="dxa"/>
            <w:gridSpan w:val="2"/>
          </w:tcPr>
          <w:p w:rsidR="009519C9" w:rsidRDefault="009519C9">
            <w:pPr>
              <w:pStyle w:val="ConsPlusNormal"/>
            </w:pPr>
            <w:r>
              <w:t>Объем программы специалитета</w:t>
            </w:r>
          </w:p>
        </w:tc>
        <w:tc>
          <w:tcPr>
            <w:tcW w:w="3628" w:type="dxa"/>
          </w:tcPr>
          <w:p w:rsidR="009519C9" w:rsidRDefault="009519C9">
            <w:pPr>
              <w:pStyle w:val="ConsPlusNormal"/>
              <w:jc w:val="center"/>
            </w:pPr>
            <w:r>
              <w:t>300</w:t>
            </w:r>
          </w:p>
        </w:tc>
      </w:tr>
    </w:tbl>
    <w:p w:rsidR="009519C9" w:rsidRDefault="009519C9">
      <w:pPr>
        <w:pStyle w:val="ConsPlusNormal"/>
        <w:jc w:val="both"/>
      </w:pPr>
    </w:p>
    <w:p w:rsidR="009519C9" w:rsidRDefault="009519C9">
      <w:pPr>
        <w:pStyle w:val="ConsPlusNormal"/>
        <w:ind w:firstLine="540"/>
        <w:jc w:val="both"/>
      </w:pPr>
      <w:bookmarkStart w:id="12" w:name="P114"/>
      <w:bookmarkEnd w:id="12"/>
      <w:r>
        <w:t xml:space="preserve">2.2. Программа специалитета должна обеспечивать реализацию дисциплин (модулей) по философии, иностранному языку, теории государства и права, конституционному праву России, административному праву, истории государства и права России, истории государства и права зарубежных стран, гражданскому праву, гражданскому процессуальному праву (гражданскому процессу), уголовному праву, уголовно-процессуальному праву (уголовному процессу), экологическому праву, финансовому праву, криминалистике, криминологии, правоохранительным органам, безопасности жизнедеятельности в рамках </w:t>
      </w:r>
      <w:hyperlink w:anchor="P102" w:history="1">
        <w:r>
          <w:rPr>
            <w:color w:val="0000FF"/>
          </w:rPr>
          <w:t>Блока 1</w:t>
        </w:r>
      </w:hyperlink>
      <w:r>
        <w:t xml:space="preserve"> "Дисциплины (модули)".</w:t>
      </w:r>
    </w:p>
    <w:p w:rsidR="009519C9" w:rsidRDefault="009519C9">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9519C9" w:rsidRDefault="009519C9">
      <w:pPr>
        <w:pStyle w:val="ConsPlusNormal"/>
        <w:spacing w:before="220"/>
        <w:ind w:firstLine="540"/>
        <w:jc w:val="both"/>
      </w:pPr>
      <w:r>
        <w:t>2.3. Программа специалитета должна обеспечивать реализацию дисциплин (модулей) по физической культуре и спорту:</w:t>
      </w:r>
    </w:p>
    <w:p w:rsidR="009519C9" w:rsidRDefault="009519C9">
      <w:pPr>
        <w:pStyle w:val="ConsPlusNormal"/>
        <w:spacing w:before="220"/>
        <w:ind w:firstLine="540"/>
        <w:jc w:val="both"/>
      </w:pPr>
      <w:r>
        <w:t xml:space="preserve">в объеме не менее 2 з.е. в рамках </w:t>
      </w:r>
      <w:hyperlink w:anchor="P102" w:history="1">
        <w:r>
          <w:rPr>
            <w:color w:val="0000FF"/>
          </w:rPr>
          <w:t>Блока 1</w:t>
        </w:r>
      </w:hyperlink>
      <w:r>
        <w:t xml:space="preserve"> "Дисциплины (модули)";</w:t>
      </w:r>
    </w:p>
    <w:p w:rsidR="009519C9" w:rsidRDefault="009519C9">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специалитета, в рамках элективных дисциплин (модулей) в очной форме обучения.</w:t>
      </w:r>
    </w:p>
    <w:p w:rsidR="009519C9" w:rsidRDefault="009519C9">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9519C9" w:rsidRDefault="009519C9">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вместо дисциплин (модулей) по физической культуре и спорту в рамках </w:t>
      </w:r>
      <w:hyperlink w:anchor="P102" w:history="1">
        <w:r>
          <w:rPr>
            <w:color w:val="0000FF"/>
          </w:rPr>
          <w:t>Блока 1</w:t>
        </w:r>
      </w:hyperlink>
      <w:r>
        <w:t xml:space="preserve"> "Дисциплины (модули)" реализуется дисциплина (модуль) "Физическая подготовка" в объеме не менее 11 з.е. в очной форме обучения.</w:t>
      </w:r>
    </w:p>
    <w:p w:rsidR="009519C9" w:rsidRDefault="009519C9">
      <w:pPr>
        <w:pStyle w:val="ConsPlusNormal"/>
        <w:spacing w:before="220"/>
        <w:ind w:firstLine="540"/>
        <w:jc w:val="both"/>
      </w:pPr>
      <w:bookmarkStart w:id="13" w:name="P121"/>
      <w:bookmarkEnd w:id="13"/>
      <w:r>
        <w:t xml:space="preserve">2.4. В </w:t>
      </w:r>
      <w:hyperlink w:anchor="P105" w:history="1">
        <w:r>
          <w:rPr>
            <w:color w:val="0000FF"/>
          </w:rPr>
          <w:t>Блок 2</w:t>
        </w:r>
      </w:hyperlink>
      <w:r>
        <w:t xml:space="preserve"> "Практика" входят учебная и производственная практики (далее вместе - </w:t>
      </w:r>
      <w:r>
        <w:lastRenderedPageBreak/>
        <w:t>практики).</w:t>
      </w:r>
    </w:p>
    <w:p w:rsidR="009519C9" w:rsidRDefault="009519C9">
      <w:pPr>
        <w:pStyle w:val="ConsPlusNormal"/>
        <w:spacing w:before="220"/>
        <w:ind w:firstLine="540"/>
        <w:jc w:val="both"/>
      </w:pPr>
      <w:r>
        <w:t>Типы учебной практики:</w:t>
      </w:r>
    </w:p>
    <w:p w:rsidR="009519C9" w:rsidRDefault="009519C9">
      <w:pPr>
        <w:pStyle w:val="ConsPlusNormal"/>
        <w:spacing w:before="220"/>
        <w:ind w:firstLine="540"/>
        <w:jc w:val="both"/>
      </w:pPr>
      <w:r>
        <w:t>ознакомительная практика;</w:t>
      </w:r>
    </w:p>
    <w:p w:rsidR="009519C9" w:rsidRDefault="009519C9">
      <w:pPr>
        <w:pStyle w:val="ConsPlusNormal"/>
        <w:spacing w:before="220"/>
        <w:ind w:firstLine="540"/>
        <w:jc w:val="both"/>
      </w:pPr>
      <w:r>
        <w:t>оперативно-служебная практика;</w:t>
      </w:r>
    </w:p>
    <w:p w:rsidR="009519C9" w:rsidRDefault="009519C9">
      <w:pPr>
        <w:pStyle w:val="ConsPlusNormal"/>
        <w:spacing w:before="220"/>
        <w:ind w:firstLine="540"/>
        <w:jc w:val="both"/>
      </w:pPr>
      <w:r>
        <w:t>правоохранительная практика;</w:t>
      </w:r>
    </w:p>
    <w:p w:rsidR="009519C9" w:rsidRDefault="009519C9">
      <w:pPr>
        <w:pStyle w:val="ConsPlusNormal"/>
        <w:spacing w:before="220"/>
        <w:ind w:firstLine="540"/>
        <w:jc w:val="both"/>
      </w:pPr>
      <w:r>
        <w:t>правоприменительная практика.</w:t>
      </w:r>
    </w:p>
    <w:p w:rsidR="009519C9" w:rsidRDefault="009519C9">
      <w:pPr>
        <w:pStyle w:val="ConsPlusNormal"/>
        <w:spacing w:before="220"/>
        <w:ind w:firstLine="540"/>
        <w:jc w:val="both"/>
      </w:pPr>
      <w:r>
        <w:t>Типы производственной практики:</w:t>
      </w:r>
    </w:p>
    <w:p w:rsidR="009519C9" w:rsidRDefault="009519C9">
      <w:pPr>
        <w:pStyle w:val="ConsPlusNormal"/>
        <w:spacing w:before="220"/>
        <w:ind w:firstLine="540"/>
        <w:jc w:val="both"/>
      </w:pPr>
      <w:r>
        <w:t>практика по профилю профессиональной деятельности;</w:t>
      </w:r>
    </w:p>
    <w:p w:rsidR="009519C9" w:rsidRDefault="009519C9">
      <w:pPr>
        <w:pStyle w:val="ConsPlusNormal"/>
        <w:spacing w:before="220"/>
        <w:ind w:firstLine="540"/>
        <w:jc w:val="both"/>
      </w:pPr>
      <w:r>
        <w:t>оперативно-служебная практика;</w:t>
      </w:r>
    </w:p>
    <w:p w:rsidR="009519C9" w:rsidRDefault="009519C9">
      <w:pPr>
        <w:pStyle w:val="ConsPlusNormal"/>
        <w:spacing w:before="220"/>
        <w:ind w:firstLine="540"/>
        <w:jc w:val="both"/>
      </w:pPr>
      <w:r>
        <w:t>правоохранительная практика;</w:t>
      </w:r>
    </w:p>
    <w:p w:rsidR="009519C9" w:rsidRDefault="009519C9">
      <w:pPr>
        <w:pStyle w:val="ConsPlusNormal"/>
        <w:spacing w:before="220"/>
        <w:ind w:firstLine="540"/>
        <w:jc w:val="both"/>
      </w:pPr>
      <w:r>
        <w:t>правоприменительная практика;</w:t>
      </w:r>
    </w:p>
    <w:p w:rsidR="009519C9" w:rsidRDefault="009519C9">
      <w:pPr>
        <w:pStyle w:val="ConsPlusNormal"/>
        <w:spacing w:before="220"/>
        <w:ind w:firstLine="540"/>
        <w:jc w:val="both"/>
      </w:pPr>
      <w:r>
        <w:t>преддипломная практика.</w:t>
      </w:r>
    </w:p>
    <w:p w:rsidR="009519C9" w:rsidRDefault="009519C9">
      <w:pPr>
        <w:pStyle w:val="ConsPlusNormal"/>
        <w:spacing w:before="220"/>
        <w:ind w:firstLine="540"/>
        <w:jc w:val="both"/>
      </w:pPr>
      <w:r>
        <w:t xml:space="preserve">2.5. В дополнение к типам практик, указанным в </w:t>
      </w:r>
      <w:hyperlink w:anchor="P121" w:history="1">
        <w:r>
          <w:rPr>
            <w:color w:val="0000FF"/>
          </w:rPr>
          <w:t>пункте 2.4</w:t>
        </w:r>
      </w:hyperlink>
      <w:r>
        <w:t xml:space="preserve"> ФГОС ВО, ПООП может также содержать рекомендуемые типы практик.</w:t>
      </w:r>
    </w:p>
    <w:p w:rsidR="009519C9" w:rsidRDefault="009519C9">
      <w:pPr>
        <w:pStyle w:val="ConsPlusNormal"/>
        <w:spacing w:before="220"/>
        <w:ind w:firstLine="540"/>
        <w:jc w:val="both"/>
      </w:pPr>
      <w:r>
        <w:t>2.6. Организация:</w:t>
      </w:r>
    </w:p>
    <w:p w:rsidR="009519C9" w:rsidRDefault="009519C9">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1" w:history="1">
        <w:r>
          <w:rPr>
            <w:color w:val="0000FF"/>
          </w:rPr>
          <w:t>пункте 2.4</w:t>
        </w:r>
      </w:hyperlink>
      <w:r>
        <w:t xml:space="preserve"> ФГОС ВО;</w:t>
      </w:r>
    </w:p>
    <w:p w:rsidR="009519C9" w:rsidRDefault="009519C9">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9519C9" w:rsidRDefault="009519C9">
      <w:pPr>
        <w:pStyle w:val="ConsPlusNormal"/>
        <w:spacing w:before="220"/>
        <w:ind w:firstLine="540"/>
        <w:jc w:val="both"/>
      </w:pPr>
      <w:r>
        <w:t>вправе установить дополнительный тип (типы) учебной и (или) производственной практик;</w:t>
      </w:r>
    </w:p>
    <w:p w:rsidR="009519C9" w:rsidRDefault="009519C9">
      <w:pPr>
        <w:pStyle w:val="ConsPlusNormal"/>
        <w:spacing w:before="220"/>
        <w:ind w:firstLine="540"/>
        <w:jc w:val="both"/>
      </w:pPr>
      <w:r>
        <w:t>устанавливает объемы практик каждого типа.</w:t>
      </w:r>
    </w:p>
    <w:p w:rsidR="009519C9" w:rsidRDefault="009519C9">
      <w:pPr>
        <w:pStyle w:val="ConsPlusNormal"/>
        <w:spacing w:before="220"/>
        <w:ind w:firstLine="540"/>
        <w:jc w:val="both"/>
      </w:pPr>
      <w:r>
        <w:t xml:space="preserve">2.7. В </w:t>
      </w:r>
      <w:hyperlink w:anchor="P108" w:history="1">
        <w:r>
          <w:rPr>
            <w:color w:val="0000FF"/>
          </w:rPr>
          <w:t>Блок 3</w:t>
        </w:r>
      </w:hyperlink>
      <w:r>
        <w:t xml:space="preserve"> "Государственная итоговая аттестация" входят:</w:t>
      </w:r>
    </w:p>
    <w:p w:rsidR="009519C9" w:rsidRDefault="009519C9">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9519C9" w:rsidRDefault="009519C9">
      <w:pPr>
        <w:pStyle w:val="ConsPlusNormal"/>
        <w:spacing w:before="220"/>
        <w:ind w:firstLine="540"/>
        <w:jc w:val="both"/>
      </w:pPr>
      <w:r>
        <w:t>подготовка к процедуре защиты и защита выпускной квалификационной работы.</w:t>
      </w:r>
    </w:p>
    <w:p w:rsidR="009519C9" w:rsidRDefault="009519C9">
      <w:pPr>
        <w:pStyle w:val="ConsPlusNormal"/>
        <w:spacing w:before="220"/>
        <w:ind w:firstLine="540"/>
        <w:jc w:val="both"/>
      </w:pPr>
      <w:r>
        <w:t>2.8. При разработке программы специалитета обучающимся обеспечивается возможность освоения элективных дисциплин (модулей) и факультативных дисциплин (модулей).</w:t>
      </w:r>
    </w:p>
    <w:p w:rsidR="009519C9" w:rsidRDefault="009519C9">
      <w:pPr>
        <w:pStyle w:val="ConsPlusNormal"/>
        <w:spacing w:before="220"/>
        <w:ind w:firstLine="540"/>
        <w:jc w:val="both"/>
      </w:pPr>
      <w:r>
        <w:t>Факультативные дисциплины (модули) не включаются в объем программы специалитета.</w:t>
      </w:r>
    </w:p>
    <w:p w:rsidR="009519C9" w:rsidRDefault="009519C9">
      <w:pPr>
        <w:pStyle w:val="ConsPlusNormal"/>
        <w:spacing w:before="220"/>
        <w:ind w:firstLine="540"/>
        <w:jc w:val="both"/>
      </w:pPr>
      <w:r>
        <w:t>2.9.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специалитета, устанавливаемом федеральным государственным органом, в ведении которого находятся соответствующие организации &lt;5&gt;.</w:t>
      </w:r>
    </w:p>
    <w:p w:rsidR="009519C9" w:rsidRDefault="009519C9">
      <w:pPr>
        <w:pStyle w:val="ConsPlusNormal"/>
        <w:spacing w:before="220"/>
        <w:ind w:firstLine="540"/>
        <w:jc w:val="both"/>
      </w:pPr>
      <w:r>
        <w:lastRenderedPageBreak/>
        <w:t>--------------------------------</w:t>
      </w:r>
    </w:p>
    <w:p w:rsidR="009519C9" w:rsidRDefault="009519C9">
      <w:pPr>
        <w:pStyle w:val="ConsPlusNormal"/>
        <w:spacing w:before="220"/>
        <w:ind w:firstLine="540"/>
        <w:jc w:val="both"/>
      </w:pPr>
      <w:r>
        <w:t xml:space="preserve">&lt;5&gt; </w:t>
      </w:r>
      <w:hyperlink r:id="rId15"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9519C9" w:rsidRDefault="009519C9">
      <w:pPr>
        <w:pStyle w:val="ConsPlusNormal"/>
        <w:jc w:val="both"/>
      </w:pPr>
    </w:p>
    <w:p w:rsidR="009519C9" w:rsidRDefault="009519C9">
      <w:pPr>
        <w:pStyle w:val="ConsPlusNormal"/>
        <w:ind w:firstLine="540"/>
        <w:jc w:val="both"/>
      </w:pPr>
      <w:r>
        <w:t>2.10. В рамках программы специалитета выделяются обязательная часть и часть, формируемая участниками образовательных отношений.</w:t>
      </w:r>
    </w:p>
    <w:p w:rsidR="009519C9" w:rsidRDefault="009519C9">
      <w:pPr>
        <w:pStyle w:val="ConsPlusNormal"/>
        <w:spacing w:before="220"/>
        <w:ind w:firstLine="540"/>
        <w:jc w:val="both"/>
      </w:pPr>
      <w:r>
        <w:t>К обязательной части программы специалитета относятся дисциплины (модули) и практики, обеспечивающие формирование общепрофессиональных компетенций, определяемых ФГОС ВО.</w:t>
      </w:r>
    </w:p>
    <w:p w:rsidR="009519C9" w:rsidRDefault="009519C9">
      <w:pPr>
        <w:pStyle w:val="ConsPlusNormal"/>
        <w:spacing w:before="220"/>
        <w:ind w:firstLine="540"/>
        <w:jc w:val="both"/>
      </w:pPr>
      <w:r>
        <w:t>В обязательную часть программы специалитета включаются, в том числе:</w:t>
      </w:r>
    </w:p>
    <w:p w:rsidR="009519C9" w:rsidRDefault="009519C9">
      <w:pPr>
        <w:pStyle w:val="ConsPlusNormal"/>
        <w:spacing w:before="220"/>
        <w:ind w:firstLine="540"/>
        <w:jc w:val="both"/>
      </w:pPr>
      <w:r>
        <w:t xml:space="preserve">дисциплины (модули), указанные в </w:t>
      </w:r>
      <w:hyperlink w:anchor="P114" w:history="1">
        <w:r>
          <w:rPr>
            <w:color w:val="0000FF"/>
          </w:rPr>
          <w:t>пункте 2.2</w:t>
        </w:r>
      </w:hyperlink>
      <w:r>
        <w:t xml:space="preserve"> ФГОС ВО;</w:t>
      </w:r>
    </w:p>
    <w:p w:rsidR="009519C9" w:rsidRDefault="009519C9">
      <w:pPr>
        <w:pStyle w:val="ConsPlusNormal"/>
        <w:spacing w:before="220"/>
        <w:ind w:firstLine="540"/>
        <w:jc w:val="both"/>
      </w:pPr>
      <w:r>
        <w:t xml:space="preserve">дисциплины (модули) по физической культуре и спорту (дисциплина (модуль) "Физическая подготовка"), реализуемые в рамках </w:t>
      </w:r>
      <w:hyperlink w:anchor="P102" w:history="1">
        <w:r>
          <w:rPr>
            <w:color w:val="0000FF"/>
          </w:rPr>
          <w:t>Блока 1</w:t>
        </w:r>
      </w:hyperlink>
      <w:r>
        <w:t xml:space="preserve"> "Дисциплины (модули)".</w:t>
      </w:r>
    </w:p>
    <w:p w:rsidR="009519C9" w:rsidRDefault="009519C9">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специалитета и (или) в часть, формируемую участниками образовательных отношений.</w:t>
      </w:r>
    </w:p>
    <w:p w:rsidR="009519C9" w:rsidRDefault="009519C9">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специалитета.</w:t>
      </w:r>
    </w:p>
    <w:p w:rsidR="009519C9" w:rsidRDefault="009519C9">
      <w:pPr>
        <w:pStyle w:val="ConsPlusNormal"/>
        <w:spacing w:before="220"/>
        <w:ind w:firstLine="540"/>
        <w:jc w:val="both"/>
      </w:pPr>
      <w:r>
        <w:t>2.11. Организация должна предоставлять инвалидам и лицам с ОВЗ (по их заявлению) возможность обучения по программе специалитета,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9519C9" w:rsidRDefault="009519C9">
      <w:pPr>
        <w:pStyle w:val="ConsPlusNormal"/>
        <w:spacing w:before="220"/>
        <w:ind w:firstLine="540"/>
        <w:jc w:val="both"/>
      </w:pPr>
      <w:r>
        <w:t>2.12. Реализация части (частей) программы специалитета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9519C9" w:rsidRDefault="009519C9">
      <w:pPr>
        <w:pStyle w:val="ConsPlusNormal"/>
        <w:jc w:val="both"/>
      </w:pPr>
    </w:p>
    <w:p w:rsidR="009519C9" w:rsidRDefault="009519C9">
      <w:pPr>
        <w:pStyle w:val="ConsPlusTitle"/>
        <w:jc w:val="center"/>
        <w:outlineLvl w:val="1"/>
      </w:pPr>
      <w:r>
        <w:t>III. Требования к результатам освоения</w:t>
      </w:r>
    </w:p>
    <w:p w:rsidR="009519C9" w:rsidRDefault="009519C9">
      <w:pPr>
        <w:pStyle w:val="ConsPlusTitle"/>
        <w:jc w:val="center"/>
      </w:pPr>
      <w:r>
        <w:t>программы специалитета</w:t>
      </w:r>
    </w:p>
    <w:p w:rsidR="009519C9" w:rsidRDefault="009519C9">
      <w:pPr>
        <w:pStyle w:val="ConsPlusNormal"/>
        <w:jc w:val="both"/>
      </w:pPr>
    </w:p>
    <w:p w:rsidR="009519C9" w:rsidRDefault="009519C9">
      <w:pPr>
        <w:pStyle w:val="ConsPlusNormal"/>
        <w:ind w:firstLine="540"/>
        <w:jc w:val="both"/>
      </w:pPr>
      <w:r>
        <w:t>3.1. В результате освоения программы специалитета у выпускника должны быть сформированы компетенции, установленные программой специалитета.</w:t>
      </w:r>
    </w:p>
    <w:p w:rsidR="009519C9" w:rsidRDefault="009519C9">
      <w:pPr>
        <w:pStyle w:val="ConsPlusNormal"/>
        <w:spacing w:before="220"/>
        <w:ind w:firstLine="540"/>
        <w:jc w:val="both"/>
      </w:pPr>
      <w:r>
        <w:t>3.2. Программа специалитета должна устанавливать следующие универсальные компетенции:</w:t>
      </w:r>
    </w:p>
    <w:p w:rsidR="009519C9" w:rsidRDefault="00951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8"/>
        <w:gridCol w:w="6236"/>
      </w:tblGrid>
      <w:tr w:rsidR="009519C9">
        <w:tc>
          <w:tcPr>
            <w:tcW w:w="2818" w:type="dxa"/>
          </w:tcPr>
          <w:p w:rsidR="009519C9" w:rsidRDefault="009519C9">
            <w:pPr>
              <w:pStyle w:val="ConsPlusNormal"/>
              <w:jc w:val="center"/>
            </w:pPr>
            <w:r>
              <w:t>Наименование категории (группы) универсальных компетенций</w:t>
            </w:r>
          </w:p>
        </w:tc>
        <w:tc>
          <w:tcPr>
            <w:tcW w:w="6236" w:type="dxa"/>
          </w:tcPr>
          <w:p w:rsidR="009519C9" w:rsidRDefault="009519C9">
            <w:pPr>
              <w:pStyle w:val="ConsPlusNormal"/>
              <w:jc w:val="center"/>
            </w:pPr>
            <w:r>
              <w:t>Код и наименование универсальной компетенции выпускника</w:t>
            </w:r>
          </w:p>
        </w:tc>
      </w:tr>
      <w:tr w:rsidR="009519C9">
        <w:tc>
          <w:tcPr>
            <w:tcW w:w="2818" w:type="dxa"/>
            <w:vAlign w:val="center"/>
          </w:tcPr>
          <w:p w:rsidR="009519C9" w:rsidRDefault="009519C9">
            <w:pPr>
              <w:pStyle w:val="ConsPlusNormal"/>
            </w:pPr>
            <w:r>
              <w:t>Системное и критическое мышление</w:t>
            </w:r>
          </w:p>
        </w:tc>
        <w:tc>
          <w:tcPr>
            <w:tcW w:w="6236" w:type="dxa"/>
            <w:vAlign w:val="center"/>
          </w:tcPr>
          <w:p w:rsidR="009519C9" w:rsidRDefault="009519C9">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9519C9">
        <w:tc>
          <w:tcPr>
            <w:tcW w:w="2818" w:type="dxa"/>
            <w:vAlign w:val="center"/>
          </w:tcPr>
          <w:p w:rsidR="009519C9" w:rsidRDefault="009519C9">
            <w:pPr>
              <w:pStyle w:val="ConsPlusNormal"/>
            </w:pPr>
            <w:r>
              <w:lastRenderedPageBreak/>
              <w:t>Разработка и реализация проектов</w:t>
            </w:r>
          </w:p>
        </w:tc>
        <w:tc>
          <w:tcPr>
            <w:tcW w:w="6236" w:type="dxa"/>
            <w:vAlign w:val="center"/>
          </w:tcPr>
          <w:p w:rsidR="009519C9" w:rsidRDefault="009519C9">
            <w:pPr>
              <w:pStyle w:val="ConsPlusNormal"/>
              <w:jc w:val="both"/>
            </w:pPr>
            <w:r>
              <w:t>УК-2. Способен управлять проектом на всех этапах его жизненного цикла</w:t>
            </w:r>
          </w:p>
        </w:tc>
      </w:tr>
      <w:tr w:rsidR="009519C9">
        <w:tc>
          <w:tcPr>
            <w:tcW w:w="2818" w:type="dxa"/>
            <w:vAlign w:val="center"/>
          </w:tcPr>
          <w:p w:rsidR="009519C9" w:rsidRDefault="009519C9">
            <w:pPr>
              <w:pStyle w:val="ConsPlusNormal"/>
            </w:pPr>
            <w:r>
              <w:t>Командная работа и лидерство</w:t>
            </w:r>
          </w:p>
        </w:tc>
        <w:tc>
          <w:tcPr>
            <w:tcW w:w="6236" w:type="dxa"/>
            <w:vAlign w:val="center"/>
          </w:tcPr>
          <w:p w:rsidR="009519C9" w:rsidRDefault="009519C9">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9519C9">
        <w:tc>
          <w:tcPr>
            <w:tcW w:w="2818" w:type="dxa"/>
            <w:vAlign w:val="center"/>
          </w:tcPr>
          <w:p w:rsidR="009519C9" w:rsidRDefault="009519C9">
            <w:pPr>
              <w:pStyle w:val="ConsPlusNormal"/>
            </w:pPr>
            <w:r>
              <w:t>Коммуникация</w:t>
            </w:r>
          </w:p>
        </w:tc>
        <w:tc>
          <w:tcPr>
            <w:tcW w:w="6236" w:type="dxa"/>
            <w:vAlign w:val="center"/>
          </w:tcPr>
          <w:p w:rsidR="009519C9" w:rsidRDefault="009519C9">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519C9">
        <w:tc>
          <w:tcPr>
            <w:tcW w:w="2818" w:type="dxa"/>
            <w:vAlign w:val="center"/>
          </w:tcPr>
          <w:p w:rsidR="009519C9" w:rsidRDefault="009519C9">
            <w:pPr>
              <w:pStyle w:val="ConsPlusNormal"/>
            </w:pPr>
            <w:r>
              <w:t>Межкультурное взаимодействие</w:t>
            </w:r>
          </w:p>
        </w:tc>
        <w:tc>
          <w:tcPr>
            <w:tcW w:w="6236" w:type="dxa"/>
            <w:vAlign w:val="center"/>
          </w:tcPr>
          <w:p w:rsidR="009519C9" w:rsidRDefault="009519C9">
            <w:pPr>
              <w:pStyle w:val="ConsPlusNormal"/>
              <w:jc w:val="both"/>
            </w:pPr>
            <w:r>
              <w:t>УК-5. Способен анализировать и учитывать разнообразие культур в процессе межкультурного взаимодействия</w:t>
            </w:r>
          </w:p>
        </w:tc>
      </w:tr>
      <w:tr w:rsidR="009519C9">
        <w:tc>
          <w:tcPr>
            <w:tcW w:w="2818" w:type="dxa"/>
            <w:vMerge w:val="restart"/>
            <w:vAlign w:val="center"/>
          </w:tcPr>
          <w:p w:rsidR="009519C9" w:rsidRDefault="009519C9">
            <w:pPr>
              <w:pStyle w:val="ConsPlusNormal"/>
            </w:pPr>
            <w:r>
              <w:t>Самоорганизация и саморазвитие (в том числе здоровьесбережение)</w:t>
            </w:r>
          </w:p>
        </w:tc>
        <w:tc>
          <w:tcPr>
            <w:tcW w:w="6236" w:type="dxa"/>
            <w:vAlign w:val="center"/>
          </w:tcPr>
          <w:p w:rsidR="009519C9" w:rsidRDefault="009519C9">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9519C9">
        <w:tc>
          <w:tcPr>
            <w:tcW w:w="2818" w:type="dxa"/>
            <w:vMerge/>
          </w:tcPr>
          <w:p w:rsidR="009519C9" w:rsidRDefault="009519C9"/>
        </w:tc>
        <w:tc>
          <w:tcPr>
            <w:tcW w:w="6236" w:type="dxa"/>
            <w:vAlign w:val="center"/>
          </w:tcPr>
          <w:p w:rsidR="009519C9" w:rsidRDefault="009519C9">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9519C9">
        <w:tc>
          <w:tcPr>
            <w:tcW w:w="2818" w:type="dxa"/>
            <w:vAlign w:val="center"/>
          </w:tcPr>
          <w:p w:rsidR="009519C9" w:rsidRDefault="009519C9">
            <w:pPr>
              <w:pStyle w:val="ConsPlusNormal"/>
            </w:pPr>
            <w:r>
              <w:t>Безопасность жизнедеятельности</w:t>
            </w:r>
          </w:p>
        </w:tc>
        <w:tc>
          <w:tcPr>
            <w:tcW w:w="6236" w:type="dxa"/>
            <w:vAlign w:val="center"/>
          </w:tcPr>
          <w:p w:rsidR="009519C9" w:rsidRDefault="009519C9">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9519C9">
        <w:tc>
          <w:tcPr>
            <w:tcW w:w="2818" w:type="dxa"/>
            <w:vAlign w:val="center"/>
          </w:tcPr>
          <w:p w:rsidR="009519C9" w:rsidRDefault="009519C9">
            <w:pPr>
              <w:pStyle w:val="ConsPlusNormal"/>
            </w:pPr>
            <w:r>
              <w:t>Инклюзивная компетентность</w:t>
            </w:r>
          </w:p>
        </w:tc>
        <w:tc>
          <w:tcPr>
            <w:tcW w:w="6236" w:type="dxa"/>
            <w:vAlign w:val="center"/>
          </w:tcPr>
          <w:p w:rsidR="009519C9" w:rsidRDefault="009519C9">
            <w:pPr>
              <w:pStyle w:val="ConsPlusNormal"/>
              <w:jc w:val="both"/>
            </w:pPr>
            <w:r>
              <w:t>УК-9. Способен использовать базовые дефектологические знания в социальной и профессиональной сферах</w:t>
            </w:r>
          </w:p>
        </w:tc>
      </w:tr>
      <w:tr w:rsidR="009519C9">
        <w:tc>
          <w:tcPr>
            <w:tcW w:w="2818" w:type="dxa"/>
            <w:vAlign w:val="center"/>
          </w:tcPr>
          <w:p w:rsidR="009519C9" w:rsidRDefault="009519C9">
            <w:pPr>
              <w:pStyle w:val="ConsPlusNormal"/>
            </w:pPr>
            <w:r>
              <w:t>Экономическая культура, в том числе финансовая грамотность</w:t>
            </w:r>
          </w:p>
        </w:tc>
        <w:tc>
          <w:tcPr>
            <w:tcW w:w="6236" w:type="dxa"/>
            <w:vAlign w:val="center"/>
          </w:tcPr>
          <w:p w:rsidR="009519C9" w:rsidRDefault="009519C9">
            <w:pPr>
              <w:pStyle w:val="ConsPlusNormal"/>
              <w:jc w:val="both"/>
            </w:pPr>
            <w:r>
              <w:t>УК-10. Способен принимать обоснованные экономические решения в различных областях жизнедеятельности</w:t>
            </w:r>
          </w:p>
        </w:tc>
      </w:tr>
      <w:tr w:rsidR="009519C9">
        <w:tc>
          <w:tcPr>
            <w:tcW w:w="2818" w:type="dxa"/>
            <w:vAlign w:val="center"/>
          </w:tcPr>
          <w:p w:rsidR="009519C9" w:rsidRDefault="009519C9">
            <w:pPr>
              <w:pStyle w:val="ConsPlusNormal"/>
            </w:pPr>
            <w:r>
              <w:t>Гражданская позиция</w:t>
            </w:r>
          </w:p>
        </w:tc>
        <w:tc>
          <w:tcPr>
            <w:tcW w:w="6236" w:type="dxa"/>
            <w:vAlign w:val="center"/>
          </w:tcPr>
          <w:p w:rsidR="009519C9" w:rsidRDefault="009519C9">
            <w:pPr>
              <w:pStyle w:val="ConsPlusNormal"/>
              <w:jc w:val="both"/>
            </w:pPr>
            <w:r>
              <w:t>УК-11. Способен формировать нетерпимое отношение к коррупционному поведению</w:t>
            </w:r>
          </w:p>
        </w:tc>
      </w:tr>
    </w:tbl>
    <w:p w:rsidR="009519C9" w:rsidRDefault="009519C9">
      <w:pPr>
        <w:pStyle w:val="ConsPlusNormal"/>
        <w:jc w:val="both"/>
      </w:pPr>
    </w:p>
    <w:p w:rsidR="009519C9" w:rsidRDefault="009519C9">
      <w:pPr>
        <w:pStyle w:val="ConsPlusNormal"/>
        <w:ind w:firstLine="540"/>
        <w:jc w:val="both"/>
      </w:pPr>
      <w:r>
        <w:t>3.3. Программа специалитета должна устанавливать следующие общепрофессиональные компетенции:</w:t>
      </w:r>
    </w:p>
    <w:p w:rsidR="009519C9" w:rsidRDefault="00951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8"/>
        <w:gridCol w:w="6236"/>
      </w:tblGrid>
      <w:tr w:rsidR="009519C9">
        <w:tc>
          <w:tcPr>
            <w:tcW w:w="2818" w:type="dxa"/>
          </w:tcPr>
          <w:p w:rsidR="009519C9" w:rsidRDefault="009519C9">
            <w:pPr>
              <w:pStyle w:val="ConsPlusNormal"/>
              <w:jc w:val="center"/>
            </w:pPr>
            <w:r>
              <w:t>Наименование категории (группы) общепрофессиональных компетенций</w:t>
            </w:r>
          </w:p>
        </w:tc>
        <w:tc>
          <w:tcPr>
            <w:tcW w:w="6236" w:type="dxa"/>
          </w:tcPr>
          <w:p w:rsidR="009519C9" w:rsidRDefault="009519C9">
            <w:pPr>
              <w:pStyle w:val="ConsPlusNormal"/>
              <w:jc w:val="center"/>
            </w:pPr>
            <w:r>
              <w:t>Код и наименование общепрофессиональной компетенции выпускника</w:t>
            </w:r>
          </w:p>
        </w:tc>
      </w:tr>
      <w:tr w:rsidR="009519C9">
        <w:tc>
          <w:tcPr>
            <w:tcW w:w="2818" w:type="dxa"/>
            <w:vMerge w:val="restart"/>
            <w:vAlign w:val="center"/>
          </w:tcPr>
          <w:p w:rsidR="009519C9" w:rsidRDefault="009519C9">
            <w:pPr>
              <w:pStyle w:val="ConsPlusNormal"/>
            </w:pPr>
            <w:r>
              <w:t>Ценностно-мотивационная ориентация</w:t>
            </w:r>
          </w:p>
        </w:tc>
        <w:tc>
          <w:tcPr>
            <w:tcW w:w="6236" w:type="dxa"/>
            <w:vAlign w:val="center"/>
          </w:tcPr>
          <w:p w:rsidR="009519C9" w:rsidRDefault="009519C9">
            <w:pPr>
              <w:pStyle w:val="ConsPlusNormal"/>
              <w:jc w:val="both"/>
            </w:pPr>
            <w:r>
              <w:t>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tc>
      </w:tr>
      <w:tr w:rsidR="009519C9">
        <w:tc>
          <w:tcPr>
            <w:tcW w:w="2818" w:type="dxa"/>
            <w:vMerge/>
          </w:tcPr>
          <w:p w:rsidR="009519C9" w:rsidRDefault="009519C9"/>
        </w:tc>
        <w:tc>
          <w:tcPr>
            <w:tcW w:w="6236" w:type="dxa"/>
            <w:vAlign w:val="center"/>
          </w:tcPr>
          <w:p w:rsidR="009519C9" w:rsidRDefault="009519C9">
            <w:pPr>
              <w:pStyle w:val="ConsPlusNormal"/>
              <w:jc w:val="both"/>
            </w:pPr>
            <w:r>
              <w:t>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tc>
      </w:tr>
      <w:tr w:rsidR="009519C9">
        <w:tc>
          <w:tcPr>
            <w:tcW w:w="2818" w:type="dxa"/>
            <w:vAlign w:val="center"/>
          </w:tcPr>
          <w:p w:rsidR="009519C9" w:rsidRDefault="009519C9">
            <w:pPr>
              <w:pStyle w:val="ConsPlusNormal"/>
            </w:pPr>
            <w:r>
              <w:t>Правотворческая деятельность</w:t>
            </w:r>
          </w:p>
        </w:tc>
        <w:tc>
          <w:tcPr>
            <w:tcW w:w="6236" w:type="dxa"/>
            <w:vAlign w:val="center"/>
          </w:tcPr>
          <w:p w:rsidR="009519C9" w:rsidRDefault="009519C9">
            <w:pPr>
              <w:pStyle w:val="ConsPlusNormal"/>
              <w:jc w:val="both"/>
            </w:pPr>
            <w:r>
              <w:t>ОПК-3. Способен разрабатывать нормативные правовые акты в области профессиональной деятельности</w:t>
            </w:r>
          </w:p>
        </w:tc>
      </w:tr>
      <w:tr w:rsidR="009519C9">
        <w:tc>
          <w:tcPr>
            <w:tcW w:w="2818" w:type="dxa"/>
            <w:vMerge w:val="restart"/>
            <w:vAlign w:val="center"/>
          </w:tcPr>
          <w:p w:rsidR="009519C9" w:rsidRDefault="009519C9">
            <w:pPr>
              <w:pStyle w:val="ConsPlusNormal"/>
            </w:pPr>
            <w:r>
              <w:t>Правоприменительная деятельность</w:t>
            </w:r>
          </w:p>
        </w:tc>
        <w:tc>
          <w:tcPr>
            <w:tcW w:w="6236" w:type="dxa"/>
            <w:vAlign w:val="center"/>
          </w:tcPr>
          <w:p w:rsidR="009519C9" w:rsidRDefault="009519C9">
            <w:pPr>
              <w:pStyle w:val="ConsPlusNormal"/>
              <w:jc w:val="both"/>
            </w:pPr>
            <w:r>
              <w:t>ОПК-4. Способен оперировать основными общеправовыми понятиями и категориями, анализировать и толковать нормы права, давать юридическую оценку фактам и обстоятельствам</w:t>
            </w:r>
          </w:p>
        </w:tc>
      </w:tr>
      <w:tr w:rsidR="009519C9">
        <w:tc>
          <w:tcPr>
            <w:tcW w:w="2818" w:type="dxa"/>
            <w:vMerge/>
          </w:tcPr>
          <w:p w:rsidR="009519C9" w:rsidRDefault="009519C9"/>
        </w:tc>
        <w:tc>
          <w:tcPr>
            <w:tcW w:w="6236" w:type="dxa"/>
            <w:vAlign w:val="center"/>
          </w:tcPr>
          <w:p w:rsidR="009519C9" w:rsidRDefault="009519C9">
            <w:pPr>
              <w:pStyle w:val="ConsPlusNormal"/>
              <w:jc w:val="both"/>
            </w:pPr>
            <w:r>
              <w:t>ОПК-5. Способен составлять процессуальные и служебные документы</w:t>
            </w:r>
          </w:p>
        </w:tc>
      </w:tr>
      <w:tr w:rsidR="009519C9">
        <w:tc>
          <w:tcPr>
            <w:tcW w:w="2818" w:type="dxa"/>
            <w:vMerge/>
          </w:tcPr>
          <w:p w:rsidR="009519C9" w:rsidRDefault="009519C9"/>
        </w:tc>
        <w:tc>
          <w:tcPr>
            <w:tcW w:w="6236" w:type="dxa"/>
            <w:vAlign w:val="center"/>
          </w:tcPr>
          <w:p w:rsidR="009519C9" w:rsidRDefault="009519C9">
            <w:pPr>
              <w:pStyle w:val="ConsPlusNormal"/>
              <w:jc w:val="both"/>
            </w:pPr>
            <w:r>
              <w:t>ОПК-6.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 принимать обоснованные юридические решения в соответствии с действующим законодательством Российской Федерации</w:t>
            </w:r>
          </w:p>
        </w:tc>
      </w:tr>
      <w:tr w:rsidR="009519C9">
        <w:tc>
          <w:tcPr>
            <w:tcW w:w="2818" w:type="dxa"/>
            <w:vMerge w:val="restart"/>
            <w:vAlign w:val="center"/>
          </w:tcPr>
          <w:p w:rsidR="009519C9" w:rsidRDefault="009519C9">
            <w:pPr>
              <w:pStyle w:val="ConsPlusNormal"/>
            </w:pPr>
            <w:r>
              <w:t>Правоохранительная деятельность</w:t>
            </w:r>
          </w:p>
        </w:tc>
        <w:tc>
          <w:tcPr>
            <w:tcW w:w="6236" w:type="dxa"/>
            <w:vAlign w:val="center"/>
          </w:tcPr>
          <w:p w:rsidR="009519C9" w:rsidRDefault="009519C9">
            <w:pPr>
              <w:pStyle w:val="ConsPlusNormal"/>
              <w:jc w:val="both"/>
            </w:pPr>
            <w:r>
              <w:t>ОПК-7. Способен выполнять должностные обязанности по обеспечению законности и правопорядка при соблюдении норм права и нетерпимости к противоправному поведению</w:t>
            </w:r>
          </w:p>
        </w:tc>
      </w:tr>
      <w:tr w:rsidR="009519C9">
        <w:tc>
          <w:tcPr>
            <w:tcW w:w="2818" w:type="dxa"/>
            <w:vMerge/>
          </w:tcPr>
          <w:p w:rsidR="009519C9" w:rsidRDefault="009519C9"/>
        </w:tc>
        <w:tc>
          <w:tcPr>
            <w:tcW w:w="6236" w:type="dxa"/>
            <w:vAlign w:val="center"/>
          </w:tcPr>
          <w:p w:rsidR="009519C9" w:rsidRDefault="009519C9">
            <w:pPr>
              <w:pStyle w:val="ConsPlusNormal"/>
              <w:jc w:val="both"/>
            </w:pPr>
            <w:r>
              <w:t>ОПК-8. Способен выявлять, пресекать преступления и административные правонарушения</w:t>
            </w:r>
          </w:p>
        </w:tc>
      </w:tr>
      <w:tr w:rsidR="009519C9">
        <w:tc>
          <w:tcPr>
            <w:tcW w:w="2818" w:type="dxa"/>
            <w:vMerge/>
          </w:tcPr>
          <w:p w:rsidR="009519C9" w:rsidRDefault="009519C9"/>
        </w:tc>
        <w:tc>
          <w:tcPr>
            <w:tcW w:w="6236" w:type="dxa"/>
            <w:vAlign w:val="center"/>
          </w:tcPr>
          <w:p w:rsidR="009519C9" w:rsidRDefault="009519C9">
            <w:pPr>
              <w:pStyle w:val="ConsPlusNormal"/>
              <w:jc w:val="both"/>
            </w:pPr>
            <w:r>
              <w:t>ОПК-9. Способен использовать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r>
      <w:tr w:rsidR="009519C9">
        <w:tc>
          <w:tcPr>
            <w:tcW w:w="2818" w:type="dxa"/>
            <w:vMerge/>
          </w:tcPr>
          <w:p w:rsidR="009519C9" w:rsidRDefault="009519C9"/>
        </w:tc>
        <w:tc>
          <w:tcPr>
            <w:tcW w:w="6236" w:type="dxa"/>
            <w:vAlign w:val="center"/>
          </w:tcPr>
          <w:p w:rsidR="009519C9" w:rsidRDefault="009519C9">
            <w:pPr>
              <w:pStyle w:val="ConsPlusNormal"/>
              <w:jc w:val="both"/>
            </w:pPr>
            <w:r>
              <w:t>ОПК-10. Способен осуществлять действия по силовому пресечению правонарушений, задержанию и сопровождению правонарушителей, правомерно и эффективно применять и использовать табельное оружие, специальные средства, криминалистическую и специальную технику, применяемые в деятельности правоохранительных органов, по линии которых осуществляется подготовка специалистов, оказывать первую медицинскую помощь, обеспечивать личную безопасность и безопасность граждан в процессе решения служебных задач</w:t>
            </w:r>
          </w:p>
        </w:tc>
      </w:tr>
      <w:tr w:rsidR="009519C9">
        <w:tc>
          <w:tcPr>
            <w:tcW w:w="2818" w:type="dxa"/>
            <w:vMerge/>
          </w:tcPr>
          <w:p w:rsidR="009519C9" w:rsidRDefault="009519C9"/>
        </w:tc>
        <w:tc>
          <w:tcPr>
            <w:tcW w:w="6236" w:type="dxa"/>
            <w:vAlign w:val="center"/>
          </w:tcPr>
          <w:p w:rsidR="009519C9" w:rsidRDefault="009519C9">
            <w:pPr>
              <w:pStyle w:val="ConsPlusNormal"/>
              <w:jc w:val="both"/>
            </w:pPr>
            <w:r>
              <w:t>ОПК-11. Способен применять методы психической регуляции для оптимизации собственной профессиональной деятельности и психического состояния, в том числе в сложных и экстремальных условиях, применять психологические методы, приемы и средства профессионального общения, предупреждать и конструктивно разрешать конфликтные ситуации в процессе профессиональной деятельности, обеспечивать решение профессиональных задач психологическими методами, средствами и приемами</w:t>
            </w:r>
          </w:p>
        </w:tc>
      </w:tr>
      <w:tr w:rsidR="009519C9">
        <w:tc>
          <w:tcPr>
            <w:tcW w:w="2818" w:type="dxa"/>
            <w:vAlign w:val="center"/>
          </w:tcPr>
          <w:p w:rsidR="009519C9" w:rsidRDefault="009519C9">
            <w:pPr>
              <w:pStyle w:val="ConsPlusNormal"/>
            </w:pPr>
            <w:r>
              <w:lastRenderedPageBreak/>
              <w:t>Профилактическая деятельность</w:t>
            </w:r>
          </w:p>
        </w:tc>
        <w:tc>
          <w:tcPr>
            <w:tcW w:w="6236" w:type="dxa"/>
            <w:vAlign w:val="center"/>
          </w:tcPr>
          <w:p w:rsidR="009519C9" w:rsidRDefault="009519C9">
            <w:pPr>
              <w:pStyle w:val="ConsPlusNormal"/>
              <w:jc w:val="both"/>
            </w:pPr>
            <w:r>
              <w:t>ОПК-12. Способен осуществлять профилактику, предупреждение правонарушений, выявлять и устранять причины и условия, способствующие их совершению</w:t>
            </w:r>
          </w:p>
        </w:tc>
      </w:tr>
    </w:tbl>
    <w:p w:rsidR="009519C9" w:rsidRDefault="009519C9">
      <w:pPr>
        <w:pStyle w:val="ConsPlusNormal"/>
        <w:jc w:val="both"/>
      </w:pPr>
    </w:p>
    <w:p w:rsidR="009519C9" w:rsidRDefault="009519C9">
      <w:pPr>
        <w:pStyle w:val="ConsPlusNormal"/>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программ специалитета, указанных в </w:t>
      </w:r>
      <w:hyperlink w:anchor="P47" w:history="1">
        <w:r>
          <w:rPr>
            <w:color w:val="0000FF"/>
          </w:rPr>
          <w:t>пункте 1.5</w:t>
        </w:r>
      </w:hyperlink>
      <w:r>
        <w:t xml:space="preserve"> ФГОС ВО).</w:t>
      </w:r>
    </w:p>
    <w:p w:rsidR="009519C9" w:rsidRDefault="009519C9">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специализаций программы специалитета, указанных в </w:t>
      </w:r>
      <w:hyperlink w:anchor="P80" w:history="1">
        <w:r>
          <w:rPr>
            <w:color w:val="0000FF"/>
          </w:rPr>
          <w:t>пункте 1.14</w:t>
        </w:r>
      </w:hyperlink>
      <w:r>
        <w:t xml:space="preserve"> ФГОС ВО, определяется на основе квалификационных требований к военно-профессиональной,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&lt;6&gt;.</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&lt;6&gt; </w:t>
      </w:r>
      <w:hyperlink r:id="rId16"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30, ст. 4263; 2016, N 27, ст. 4160, ст. 4238).</w:t>
      </w:r>
    </w:p>
    <w:p w:rsidR="009519C9" w:rsidRDefault="009519C9">
      <w:pPr>
        <w:pStyle w:val="ConsPlusNormal"/>
        <w:jc w:val="both"/>
      </w:pPr>
    </w:p>
    <w:p w:rsidR="009519C9" w:rsidRDefault="009519C9">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&lt;7&gt; (при наличии соответствующих профессиональных стандартов).</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&lt;7&gt; </w:t>
      </w:r>
      <w:hyperlink r:id="rId17"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9519C9" w:rsidRDefault="009519C9">
      <w:pPr>
        <w:pStyle w:val="ConsPlusNormal"/>
        <w:jc w:val="both"/>
      </w:pPr>
    </w:p>
    <w:p w:rsidR="009519C9" w:rsidRDefault="009519C9">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&lt;8&gt; и требований раздела "Требования к образованию и обучению". ОТФ может быть выделена полностью или частично.</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&lt;8&gt; </w:t>
      </w:r>
      <w:hyperlink r:id="rId18"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9519C9" w:rsidRDefault="009519C9">
      <w:pPr>
        <w:pStyle w:val="ConsPlusNormal"/>
        <w:jc w:val="both"/>
      </w:pPr>
    </w:p>
    <w:p w:rsidR="009519C9" w:rsidRDefault="009519C9">
      <w:pPr>
        <w:pStyle w:val="ConsPlusNormal"/>
        <w:ind w:firstLine="540"/>
        <w:jc w:val="both"/>
      </w:pPr>
      <w:r>
        <w:lastRenderedPageBreak/>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9519C9" w:rsidRDefault="009519C9">
      <w:pPr>
        <w:pStyle w:val="ConsPlusNormal"/>
        <w:spacing w:before="220"/>
        <w:ind w:firstLine="540"/>
        <w:jc w:val="both"/>
      </w:pPr>
      <w:r>
        <w:t xml:space="preserve">3.6. Совокупность компетенций, установленных программой специалитета,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72" w:history="1">
        <w:r>
          <w:rPr>
            <w:color w:val="0000FF"/>
          </w:rPr>
          <w:t>пунктом 1.12</w:t>
        </w:r>
      </w:hyperlink>
      <w:r>
        <w:t xml:space="preserve"> ФГОС ВО, и решать задачи профессиональной деятельности всех типов, указанных в </w:t>
      </w:r>
      <w:hyperlink w:anchor="P78" w:history="1">
        <w:r>
          <w:rPr>
            <w:color w:val="0000FF"/>
          </w:rPr>
          <w:t>абзаце первом пункта 1.13</w:t>
        </w:r>
      </w:hyperlink>
      <w:r>
        <w:t xml:space="preserve"> ФГОС ВО, а также может обеспечивать выпускнику способность решать задачи профессиональной деятельности одного или нескольких типов, указанных в </w:t>
      </w:r>
      <w:hyperlink w:anchor="P79" w:history="1">
        <w:r>
          <w:rPr>
            <w:color w:val="0000FF"/>
          </w:rPr>
          <w:t>абзаце втором пункта 1.13</w:t>
        </w:r>
      </w:hyperlink>
      <w:r>
        <w:t xml:space="preserve"> ФГОС ВО.</w:t>
      </w:r>
    </w:p>
    <w:p w:rsidR="009519C9" w:rsidRDefault="009519C9">
      <w:pPr>
        <w:pStyle w:val="ConsPlusNormal"/>
        <w:spacing w:before="220"/>
        <w:ind w:firstLine="540"/>
        <w:jc w:val="both"/>
      </w:pPr>
      <w:r>
        <w:t>3.7. Организация устанавливает в программе специалитета индикаторы достижения компетенций самостоятельно.</w:t>
      </w:r>
    </w:p>
    <w:p w:rsidR="009519C9" w:rsidRDefault="009519C9">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специалитета индикаторами достижения компетенций.</w:t>
      </w:r>
    </w:p>
    <w:p w:rsidR="009519C9" w:rsidRDefault="009519C9">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специалитета.</w:t>
      </w:r>
    </w:p>
    <w:p w:rsidR="009519C9" w:rsidRDefault="009519C9">
      <w:pPr>
        <w:pStyle w:val="ConsPlusNormal"/>
        <w:jc w:val="both"/>
      </w:pPr>
    </w:p>
    <w:p w:rsidR="009519C9" w:rsidRDefault="009519C9">
      <w:pPr>
        <w:pStyle w:val="ConsPlusTitle"/>
        <w:jc w:val="center"/>
        <w:outlineLvl w:val="1"/>
      </w:pPr>
      <w:r>
        <w:t>IV. Требования к условиям реализации программы специалитета</w:t>
      </w:r>
    </w:p>
    <w:p w:rsidR="009519C9" w:rsidRDefault="009519C9">
      <w:pPr>
        <w:pStyle w:val="ConsPlusNormal"/>
        <w:jc w:val="both"/>
      </w:pPr>
    </w:p>
    <w:p w:rsidR="009519C9" w:rsidRDefault="009519C9">
      <w:pPr>
        <w:pStyle w:val="ConsPlusNormal"/>
        <w:ind w:firstLine="540"/>
        <w:jc w:val="both"/>
      </w:pPr>
      <w:r>
        <w:t>4.1. Требования к условиям реализации программы специалитета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специалитета, а также требования к применяемым механизмам оценки качества образовательной деятельности и подготовки обучающихся по программе специалитета.</w:t>
      </w:r>
    </w:p>
    <w:p w:rsidR="009519C9" w:rsidRDefault="009519C9">
      <w:pPr>
        <w:pStyle w:val="ConsPlusNormal"/>
        <w:jc w:val="both"/>
      </w:pPr>
    </w:p>
    <w:p w:rsidR="009519C9" w:rsidRDefault="009519C9">
      <w:pPr>
        <w:pStyle w:val="ConsPlusTitle"/>
        <w:ind w:firstLine="540"/>
        <w:jc w:val="both"/>
        <w:outlineLvl w:val="2"/>
      </w:pPr>
      <w:r>
        <w:t>4.2. Общесистемные требования к реализации программы специалитета.</w:t>
      </w:r>
    </w:p>
    <w:p w:rsidR="009519C9" w:rsidRDefault="009519C9">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специалитета по </w:t>
      </w:r>
      <w:hyperlink w:anchor="P102" w:history="1">
        <w:r>
          <w:rPr>
            <w:color w:val="0000FF"/>
          </w:rPr>
          <w:t>Блоку 1</w:t>
        </w:r>
      </w:hyperlink>
      <w:r>
        <w:t xml:space="preserve"> "Дисциплины (модули)" и </w:t>
      </w:r>
      <w:hyperlink w:anchor="P108" w:history="1">
        <w:r>
          <w:rPr>
            <w:color w:val="0000FF"/>
          </w:rPr>
          <w:t>Блоку 3</w:t>
        </w:r>
      </w:hyperlink>
      <w:r>
        <w:t xml:space="preserve"> "Государственная итоговая аттестация" в соответствии с учебным планом.</w:t>
      </w:r>
    </w:p>
    <w:p w:rsidR="009519C9" w:rsidRDefault="009519C9">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9519C9" w:rsidRDefault="009519C9">
      <w:pPr>
        <w:pStyle w:val="ConsPlusNormal"/>
        <w:spacing w:before="220"/>
        <w:ind w:firstLine="540"/>
        <w:jc w:val="both"/>
      </w:pPr>
      <w:r>
        <w:t>Электронная информационно-образовательная среда Организации должна обеспечивать:</w:t>
      </w:r>
    </w:p>
    <w:p w:rsidR="009519C9" w:rsidRDefault="009519C9">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9519C9" w:rsidRDefault="009519C9">
      <w:pPr>
        <w:pStyle w:val="ConsPlusNormal"/>
        <w:spacing w:before="220"/>
        <w:ind w:firstLine="540"/>
        <w:jc w:val="both"/>
      </w:pPr>
      <w:r>
        <w:lastRenderedPageBreak/>
        <w:t>формирование электронного портфолио обучающегося, в том числе сохранение его работ и оценок за эти работы.</w:t>
      </w:r>
    </w:p>
    <w:p w:rsidR="009519C9" w:rsidRDefault="009519C9">
      <w:pPr>
        <w:pStyle w:val="ConsPlusNormal"/>
        <w:spacing w:before="220"/>
        <w:ind w:firstLine="540"/>
        <w:jc w:val="both"/>
      </w:pPr>
      <w:r>
        <w:t>В случае реализации программы специалитета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9519C9" w:rsidRDefault="009519C9">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специалитета;</w:t>
      </w:r>
    </w:p>
    <w:p w:rsidR="009519C9" w:rsidRDefault="009519C9">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519C9" w:rsidRDefault="009519C9">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9519C9" w:rsidRDefault="009519C9">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&lt;9&gt;.</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&lt;9&gt; Федеральный </w:t>
      </w:r>
      <w:hyperlink r:id="rId1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2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9519C9" w:rsidRDefault="009519C9">
      <w:pPr>
        <w:pStyle w:val="ConsPlusNormal"/>
        <w:jc w:val="both"/>
      </w:pPr>
    </w:p>
    <w:p w:rsidR="009519C9" w:rsidRDefault="009519C9">
      <w:pPr>
        <w:pStyle w:val="ConsPlusNormal"/>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rsidR="009519C9" w:rsidRDefault="009519C9">
      <w:pPr>
        <w:pStyle w:val="ConsPlusNormal"/>
        <w:spacing w:before="220"/>
        <w:ind w:firstLine="540"/>
        <w:jc w:val="both"/>
      </w:pPr>
      <w:r>
        <w:t>4.2.3.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9519C9" w:rsidRDefault="009519C9">
      <w:pPr>
        <w:pStyle w:val="ConsPlusNormal"/>
        <w:jc w:val="both"/>
      </w:pPr>
    </w:p>
    <w:p w:rsidR="009519C9" w:rsidRDefault="009519C9">
      <w:pPr>
        <w:pStyle w:val="ConsPlusTitle"/>
        <w:ind w:firstLine="540"/>
        <w:jc w:val="both"/>
        <w:outlineLvl w:val="2"/>
      </w:pPr>
      <w:r>
        <w:t>4.3. Требования к материально-техническому и учебно-методическому обеспечению программы специалитета.</w:t>
      </w:r>
    </w:p>
    <w:p w:rsidR="009519C9" w:rsidRDefault="009519C9">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специалитета, оснащенные оборудованием и техническими средствами обучения, состав которых определяется в рабочих программах дисциплин (модулей), в том числе криминалистической и специальной техникой, табельным оружием, специальными средствами и другими материально-техническими средствами, необходимыми для осуществления специальной профессиональной или военно-профессиональной подготовки обучающихся.</w:t>
      </w:r>
    </w:p>
    <w:p w:rsidR="009519C9" w:rsidRDefault="009519C9">
      <w:pPr>
        <w:pStyle w:val="ConsPlusNormal"/>
        <w:spacing w:before="220"/>
        <w:ind w:firstLine="540"/>
        <w:jc w:val="both"/>
      </w:pPr>
      <w:r>
        <w:lastRenderedPageBreak/>
        <w:t>Минимально необходимый для реализации программы специалитета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9519C9" w:rsidRDefault="009519C9">
      <w:pPr>
        <w:pStyle w:val="ConsPlusNormal"/>
        <w:spacing w:before="220"/>
        <w:ind w:firstLine="540"/>
        <w:jc w:val="both"/>
      </w:pPr>
      <w:r>
        <w:t>фотолабораторию (лабораторию цифровой фотографии);</w:t>
      </w:r>
    </w:p>
    <w:p w:rsidR="009519C9" w:rsidRDefault="009519C9">
      <w:pPr>
        <w:pStyle w:val="ConsPlusNormal"/>
        <w:spacing w:before="220"/>
        <w:ind w:firstLine="540"/>
        <w:jc w:val="both"/>
      </w:pPr>
      <w:r>
        <w:t>центр (класс) деловых игр;</w:t>
      </w:r>
    </w:p>
    <w:p w:rsidR="009519C9" w:rsidRDefault="009519C9">
      <w:pPr>
        <w:pStyle w:val="ConsPlusNormal"/>
        <w:spacing w:before="220"/>
        <w:ind w:firstLine="540"/>
        <w:jc w:val="both"/>
      </w:pPr>
      <w:r>
        <w:t>кабинеты:</w:t>
      </w:r>
    </w:p>
    <w:p w:rsidR="009519C9" w:rsidRDefault="009519C9">
      <w:pPr>
        <w:pStyle w:val="ConsPlusNormal"/>
        <w:spacing w:before="220"/>
        <w:ind w:firstLine="540"/>
        <w:jc w:val="both"/>
      </w:pPr>
      <w:r>
        <w:t>- криминалистики;</w:t>
      </w:r>
    </w:p>
    <w:p w:rsidR="009519C9" w:rsidRDefault="009519C9">
      <w:pPr>
        <w:pStyle w:val="ConsPlusNormal"/>
        <w:spacing w:before="220"/>
        <w:ind w:firstLine="540"/>
        <w:jc w:val="both"/>
      </w:pPr>
      <w:r>
        <w:t>- информатики (компьютерные классы);</w:t>
      </w:r>
    </w:p>
    <w:p w:rsidR="009519C9" w:rsidRDefault="009519C9">
      <w:pPr>
        <w:pStyle w:val="ConsPlusNormal"/>
        <w:spacing w:before="220"/>
        <w:ind w:firstLine="540"/>
        <w:jc w:val="both"/>
      </w:pPr>
      <w:r>
        <w:t>- иностранных языков;</w:t>
      </w:r>
    </w:p>
    <w:p w:rsidR="009519C9" w:rsidRDefault="009519C9">
      <w:pPr>
        <w:pStyle w:val="ConsPlusNormal"/>
        <w:spacing w:before="220"/>
        <w:ind w:firstLine="540"/>
        <w:jc w:val="both"/>
      </w:pPr>
      <w:r>
        <w:t>специальной техники;</w:t>
      </w:r>
    </w:p>
    <w:p w:rsidR="009519C9" w:rsidRDefault="009519C9">
      <w:pPr>
        <w:pStyle w:val="ConsPlusNormal"/>
        <w:spacing w:before="220"/>
        <w:ind w:firstLine="540"/>
        <w:jc w:val="both"/>
      </w:pPr>
      <w:r>
        <w:t>огневой подготовки;</w:t>
      </w:r>
    </w:p>
    <w:p w:rsidR="009519C9" w:rsidRDefault="009519C9">
      <w:pPr>
        <w:pStyle w:val="ConsPlusNormal"/>
        <w:spacing w:before="220"/>
        <w:ind w:firstLine="540"/>
        <w:jc w:val="both"/>
      </w:pPr>
      <w:r>
        <w:t>тактико-специальной (военно-профессиональной или специальной профессиональной) подготовки;</w:t>
      </w:r>
    </w:p>
    <w:p w:rsidR="009519C9" w:rsidRDefault="009519C9">
      <w:pPr>
        <w:pStyle w:val="ConsPlusNormal"/>
        <w:spacing w:before="220"/>
        <w:ind w:firstLine="540"/>
        <w:jc w:val="both"/>
      </w:pPr>
      <w:r>
        <w:t>первой медицинской помощи;</w:t>
      </w:r>
    </w:p>
    <w:p w:rsidR="009519C9" w:rsidRDefault="009519C9">
      <w:pPr>
        <w:pStyle w:val="ConsPlusNormal"/>
        <w:spacing w:before="220"/>
        <w:ind w:firstLine="540"/>
        <w:jc w:val="both"/>
      </w:pPr>
      <w:r>
        <w:t>криминалистические и другие полигоны для отработки навыков служебной деятельности;</w:t>
      </w:r>
    </w:p>
    <w:p w:rsidR="009519C9" w:rsidRDefault="009519C9">
      <w:pPr>
        <w:pStyle w:val="ConsPlusNormal"/>
        <w:spacing w:before="220"/>
        <w:ind w:firstLine="540"/>
        <w:jc w:val="both"/>
      </w:pPr>
      <w:r>
        <w:t>тир (для стрельбы из табельного оружия);</w:t>
      </w:r>
    </w:p>
    <w:p w:rsidR="009519C9" w:rsidRDefault="009519C9">
      <w:pPr>
        <w:pStyle w:val="ConsPlusNormal"/>
        <w:spacing w:before="220"/>
        <w:ind w:firstLine="540"/>
        <w:jc w:val="both"/>
      </w:pPr>
      <w:r>
        <w:t>криминалистические полигоны для отработки навыков служебной деятельности;</w:t>
      </w:r>
    </w:p>
    <w:p w:rsidR="009519C9" w:rsidRDefault="009519C9">
      <w:pPr>
        <w:pStyle w:val="ConsPlusNormal"/>
        <w:spacing w:before="220"/>
        <w:ind w:firstLine="540"/>
        <w:jc w:val="both"/>
      </w:pPr>
      <w:r>
        <w:t>выделенное помещение (класс, аудитория) для проведения учебных занятий, в ходе которых до обучающихся доводятся сведения, составляющие государственную тайну;</w:t>
      </w:r>
    </w:p>
    <w:p w:rsidR="009519C9" w:rsidRDefault="009519C9">
      <w:pPr>
        <w:pStyle w:val="ConsPlusNormal"/>
        <w:spacing w:before="220"/>
        <w:ind w:firstLine="540"/>
        <w:jc w:val="both"/>
      </w:pPr>
      <w:r>
        <w:t>библиотека;</w:t>
      </w:r>
    </w:p>
    <w:p w:rsidR="009519C9" w:rsidRDefault="009519C9">
      <w:pPr>
        <w:pStyle w:val="ConsPlusNormal"/>
        <w:spacing w:before="220"/>
        <w:ind w:firstLine="540"/>
        <w:jc w:val="both"/>
      </w:pPr>
      <w:r>
        <w:t>специальная библиотека (библиотека литературы ограниченного доступа) при реализации программы специалитета, содержащей сведения ограниченного доступа).</w:t>
      </w:r>
    </w:p>
    <w:p w:rsidR="009519C9" w:rsidRDefault="009519C9">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9519C9" w:rsidRDefault="009519C9">
      <w:pPr>
        <w:pStyle w:val="ConsPlusNormal"/>
        <w:spacing w:before="220"/>
        <w:ind w:firstLine="540"/>
        <w:jc w:val="both"/>
      </w:pPr>
      <w:r>
        <w:t>Допускается частичная замена оборудования его виртуальными аналогами.</w:t>
      </w:r>
    </w:p>
    <w:p w:rsidR="009519C9" w:rsidRDefault="009519C9">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9519C9" w:rsidRDefault="009519C9">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9519C9" w:rsidRDefault="009519C9">
      <w:pPr>
        <w:pStyle w:val="ConsPlusNormal"/>
        <w:spacing w:before="220"/>
        <w:ind w:firstLine="540"/>
        <w:jc w:val="both"/>
      </w:pPr>
      <w: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w:t>
      </w:r>
      <w:r>
        <w:lastRenderedPageBreak/>
        <w:t>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9519C9" w:rsidRDefault="009519C9">
      <w:pPr>
        <w:pStyle w:val="ConsPlusNormal"/>
        <w:spacing w:before="220"/>
        <w:ind w:firstLine="540"/>
        <w:jc w:val="both"/>
      </w:pPr>
      <w:r>
        <w:t>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rsidR="009519C9" w:rsidRDefault="009519C9">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9519C9" w:rsidRDefault="009519C9">
      <w:pPr>
        <w:pStyle w:val="ConsPlusNormal"/>
        <w:jc w:val="both"/>
      </w:pPr>
    </w:p>
    <w:p w:rsidR="009519C9" w:rsidRDefault="009519C9">
      <w:pPr>
        <w:pStyle w:val="ConsPlusTitle"/>
        <w:ind w:firstLine="540"/>
        <w:jc w:val="both"/>
        <w:outlineLvl w:val="2"/>
      </w:pPr>
      <w:r>
        <w:t>4.4. Требования к кадровым условиям реализации программы специалитета.</w:t>
      </w:r>
    </w:p>
    <w:p w:rsidR="009519C9" w:rsidRDefault="009519C9">
      <w:pPr>
        <w:pStyle w:val="ConsPlusNormal"/>
        <w:spacing w:before="220"/>
        <w:ind w:firstLine="540"/>
        <w:jc w:val="both"/>
      </w:pPr>
      <w:r>
        <w:t>4.4.1. Реализация программы специалитета обеспечивается педагогическими работниками Организации, а также лицами, привлекаемыми Организацией к реализации программы специалитета на иных условиях.</w:t>
      </w:r>
    </w:p>
    <w:p w:rsidR="009519C9" w:rsidRDefault="009519C9">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519C9" w:rsidRDefault="009519C9">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9519C9" w:rsidRDefault="009519C9">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9519C9" w:rsidRDefault="009519C9">
      <w:pPr>
        <w:pStyle w:val="ConsPlusNormal"/>
        <w:spacing w:before="220"/>
        <w:ind w:firstLine="540"/>
        <w:jc w:val="both"/>
      </w:pPr>
      <w:r>
        <w:t>4.4.4. Не менее 1 процента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9519C9" w:rsidRDefault="009519C9">
      <w:pPr>
        <w:pStyle w:val="ConsPlusNormal"/>
        <w:spacing w:before="220"/>
        <w:ind w:firstLine="540"/>
        <w:jc w:val="both"/>
      </w:pPr>
      <w:r>
        <w:t>4.4.5. 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и участвующих в реализации основных образовательных программ высшего образования,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9519C9" w:rsidRDefault="009519C9">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w:t>
      </w:r>
      <w:r>
        <w:lastRenderedPageBreak/>
        <w:t>преподаватели военно-профессиональных и специальных 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("майор полиции", "майор внутренней службы", "майор юстиции", "капитан 3 ранга", а также имеющие боевой опыт, или государственные (ведомственные) награды, или государственные (отраслевые) почетные звания, или государственные премии.</w:t>
      </w:r>
    </w:p>
    <w:p w:rsidR="009519C9" w:rsidRDefault="009519C9">
      <w:pPr>
        <w:pStyle w:val="ConsPlusNormal"/>
        <w:spacing w:before="220"/>
        <w:ind w:firstLine="540"/>
        <w:jc w:val="both"/>
      </w:pPr>
      <w:r>
        <w:t>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специальных профессиональных дисциплин (модулей) с ученой степенью кандидата наук, имеющие или государственные (ведомственные) награды, или государственные (отраслевые) почетные звания, или государственные премии.</w:t>
      </w:r>
    </w:p>
    <w:p w:rsidR="009519C9" w:rsidRDefault="009519C9">
      <w:pPr>
        <w:pStyle w:val="ConsPlusNormal"/>
        <w:jc w:val="both"/>
      </w:pPr>
    </w:p>
    <w:p w:rsidR="009519C9" w:rsidRDefault="009519C9">
      <w:pPr>
        <w:pStyle w:val="ConsPlusTitle"/>
        <w:ind w:firstLine="540"/>
        <w:jc w:val="both"/>
        <w:outlineLvl w:val="2"/>
      </w:pPr>
      <w:r>
        <w:t>4.5. Требования к финансовым условиям реализации программы специалитета.</w:t>
      </w:r>
    </w:p>
    <w:p w:rsidR="009519C9" w:rsidRDefault="009519C9">
      <w:pPr>
        <w:pStyle w:val="ConsPlusNormal"/>
        <w:spacing w:before="220"/>
        <w:ind w:firstLine="540"/>
        <w:jc w:val="both"/>
      </w:pPr>
      <w:r>
        <w:t>4.5.1.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 &lt;10&gt;.</w:t>
      </w:r>
    </w:p>
    <w:p w:rsidR="009519C9" w:rsidRDefault="009519C9">
      <w:pPr>
        <w:pStyle w:val="ConsPlusNormal"/>
        <w:spacing w:before="220"/>
        <w:ind w:firstLine="540"/>
        <w:jc w:val="both"/>
      </w:pPr>
      <w:r>
        <w:t>--------------------------------</w:t>
      </w:r>
    </w:p>
    <w:p w:rsidR="009519C9" w:rsidRDefault="009519C9">
      <w:pPr>
        <w:pStyle w:val="ConsPlusNormal"/>
        <w:spacing w:before="220"/>
        <w:ind w:firstLine="540"/>
        <w:jc w:val="both"/>
      </w:pPr>
      <w:r>
        <w:t xml:space="preserve">&lt;10&gt; </w:t>
      </w:r>
      <w:hyperlink r:id="rId21"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9519C9" w:rsidRDefault="009519C9">
      <w:pPr>
        <w:pStyle w:val="ConsPlusNormal"/>
        <w:jc w:val="both"/>
      </w:pPr>
    </w:p>
    <w:p w:rsidR="009519C9" w:rsidRDefault="009519C9">
      <w:pPr>
        <w:pStyle w:val="ConsPlusNormal"/>
        <w:ind w:firstLine="540"/>
        <w:jc w:val="both"/>
      </w:pPr>
      <w:r>
        <w:t>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9519C9" w:rsidRDefault="009519C9">
      <w:pPr>
        <w:pStyle w:val="ConsPlusNormal"/>
        <w:jc w:val="both"/>
      </w:pPr>
    </w:p>
    <w:p w:rsidR="009519C9" w:rsidRDefault="009519C9">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специалитета.</w:t>
      </w:r>
    </w:p>
    <w:p w:rsidR="009519C9" w:rsidRDefault="009519C9">
      <w:pPr>
        <w:pStyle w:val="ConsPlusNormal"/>
        <w:spacing w:before="220"/>
        <w:ind w:firstLine="540"/>
        <w:jc w:val="both"/>
      </w:pPr>
      <w:r>
        <w:t>4.6.1. Качество образовательной деятельности и подготовки обучающихся по программе специалитета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9519C9" w:rsidRDefault="009519C9">
      <w:pPr>
        <w:pStyle w:val="ConsPlusNormal"/>
        <w:spacing w:before="220"/>
        <w:ind w:firstLine="540"/>
        <w:jc w:val="both"/>
      </w:pPr>
      <w:r>
        <w:t>4.6.2.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(или) их объединения, иных юридических и (или) физических лиц, включая педагогических работников Организации.</w:t>
      </w:r>
    </w:p>
    <w:p w:rsidR="009519C9" w:rsidRDefault="009519C9">
      <w:pPr>
        <w:pStyle w:val="ConsPlusNormal"/>
        <w:spacing w:before="220"/>
        <w:ind w:firstLine="540"/>
        <w:jc w:val="both"/>
      </w:pPr>
      <w:r>
        <w:t>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9519C9" w:rsidRDefault="009519C9">
      <w:pPr>
        <w:pStyle w:val="ConsPlusNormal"/>
        <w:spacing w:before="220"/>
        <w:ind w:firstLine="540"/>
        <w:jc w:val="both"/>
      </w:pPr>
      <w:r>
        <w:t xml:space="preserve">4.6.3. Внешняя оценка качества образовательной деятельности по программе специалитета в </w:t>
      </w:r>
      <w:r>
        <w:lastRenderedPageBreak/>
        <w:t>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w:t>
      </w:r>
    </w:p>
    <w:p w:rsidR="009519C9" w:rsidRDefault="009519C9">
      <w:pPr>
        <w:pStyle w:val="ConsPlusNormal"/>
        <w:spacing w:before="220"/>
        <w:ind w:firstLine="540"/>
        <w:jc w:val="both"/>
      </w:pPr>
      <w:r>
        <w:t>4.6.4.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9519C9" w:rsidRDefault="009519C9">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9519C9" w:rsidRDefault="009519C9">
      <w:pPr>
        <w:pStyle w:val="ConsPlusNormal"/>
        <w:jc w:val="both"/>
      </w:pPr>
    </w:p>
    <w:p w:rsidR="009519C9" w:rsidRDefault="009519C9">
      <w:pPr>
        <w:pStyle w:val="ConsPlusNormal"/>
        <w:jc w:val="both"/>
      </w:pPr>
    </w:p>
    <w:p w:rsidR="009519C9" w:rsidRDefault="009519C9">
      <w:pPr>
        <w:pStyle w:val="ConsPlusNormal"/>
        <w:pBdr>
          <w:top w:val="single" w:sz="6" w:space="0" w:color="auto"/>
        </w:pBdr>
        <w:spacing w:before="100" w:after="100"/>
        <w:jc w:val="both"/>
        <w:rPr>
          <w:sz w:val="2"/>
          <w:szCs w:val="2"/>
        </w:rPr>
      </w:pPr>
    </w:p>
    <w:p w:rsidR="00A1615F" w:rsidRDefault="00A1615F"/>
    <w:sectPr w:rsidR="00A1615F" w:rsidSect="007F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9"/>
    <w:rsid w:val="009519C9"/>
    <w:rsid w:val="009B31BF"/>
    <w:rsid w:val="00A1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CA19-FA73-4C67-AE59-6BE8547B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19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19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96C775603D57F8131EF28C14A2825B223FA89987FA064C637A4573062E750A1203E38B5AD65FEA34A159AAC25FF9BA21D4C1F36AX7J" TargetMode="External"/><Relationship Id="rId13" Type="http://schemas.openxmlformats.org/officeDocument/2006/relationships/hyperlink" Target="consultantplus://offline/ref=7496C775603D57F8131EF28C14A2825B233AAB9E86FE064C637A4573062E750A1203E38953DD0BBF77FF00FA8614F5BA3FC8C0F0B97F36CB6EX3J" TargetMode="External"/><Relationship Id="rId18" Type="http://schemas.openxmlformats.org/officeDocument/2006/relationships/hyperlink" Target="consultantplus://offline/ref=7496C775603D57F8131EF28C14A2825B203FA99083FE064C637A4573062E750A0003BB8552DD15BA71EA56ABC064X1J" TargetMode="External"/><Relationship Id="rId3" Type="http://schemas.openxmlformats.org/officeDocument/2006/relationships/webSettings" Target="webSettings.xml"/><Relationship Id="rId21" Type="http://schemas.openxmlformats.org/officeDocument/2006/relationships/hyperlink" Target="consultantplus://offline/ref=7496C775603D57F8131EF28C14A2825B223EA8918CFA064C637A4573062E750A1203E38953DD02BF77FF00FA8614F5BA3FC8C0F0B97F36CB6EX3J" TargetMode="External"/><Relationship Id="rId7" Type="http://schemas.openxmlformats.org/officeDocument/2006/relationships/hyperlink" Target="consultantplus://offline/ref=7496C775603D57F8131EF28C14A2825B2339AD9A83FA064C637A4573062E750A1203E38953DD0BBA73FF00FA8614F5BA3FC8C0F0B97F36CB6EX3J" TargetMode="External"/><Relationship Id="rId12" Type="http://schemas.openxmlformats.org/officeDocument/2006/relationships/hyperlink" Target="consultantplus://offline/ref=7496C775603D57F8131EF28C14A2825B223FA89987FA064C637A4573062E750A1203E38953DD09BF79FF00FA8614F5BA3FC8C0F0B97F36CB6EX3J" TargetMode="External"/><Relationship Id="rId17" Type="http://schemas.openxmlformats.org/officeDocument/2006/relationships/hyperlink" Target="consultantplus://offline/ref=7496C775603D57F8131EF28C14A2825B233AAB9E86FE064C637A4573062E750A1203E38953DD0BBB76FF00FA8614F5BA3FC8C0F0B97F36CB6EX3J" TargetMode="External"/><Relationship Id="rId2" Type="http://schemas.openxmlformats.org/officeDocument/2006/relationships/settings" Target="settings.xml"/><Relationship Id="rId16" Type="http://schemas.openxmlformats.org/officeDocument/2006/relationships/hyperlink" Target="consultantplus://offline/ref=7496C775603D57F8131EF28C14A2825B223FA89987FA064C637A4573062E750A1203E38953DC0BBD77FF00FA8614F5BA3FC8C0F0B97F36CB6EX3J" TargetMode="External"/><Relationship Id="rId20" Type="http://schemas.openxmlformats.org/officeDocument/2006/relationships/hyperlink" Target="consultantplus://offline/ref=7496C775603D57F8131EF28C14A2825B223EAE9B83FD064C637A4573062E750A0003BB8552DD15BA71EA56ABC064X1J" TargetMode="External"/><Relationship Id="rId1" Type="http://schemas.openxmlformats.org/officeDocument/2006/relationships/styles" Target="styles.xml"/><Relationship Id="rId6" Type="http://schemas.openxmlformats.org/officeDocument/2006/relationships/hyperlink" Target="consultantplus://offline/ref=7496C775603D57F8131EF28C14A2825B2239AD9F84F8064C637A4573062E750A1203E38953DD0BBC72FF00FA8614F5BA3FC8C0F0B97F36CB6EX3J" TargetMode="External"/><Relationship Id="rId11" Type="http://schemas.openxmlformats.org/officeDocument/2006/relationships/hyperlink" Target="consultantplus://offline/ref=7496C775603D57F8131EF28C14A2825B223FA89987FA064C637A4573062E750A1203E38A52DA00EF21B001A6C341E6BA3EC8C3F1A567XDJ" TargetMode="External"/><Relationship Id="rId5" Type="http://schemas.openxmlformats.org/officeDocument/2006/relationships/hyperlink" Target="consultantplus://offline/ref=7496C775603D57F8131EF28C14A2825B223EAF9C82FD064C637A4573062E750A1203E38953DD0BBE79FF00FA8614F5BA3FC8C0F0B97F36CB6EX3J" TargetMode="External"/><Relationship Id="rId15" Type="http://schemas.openxmlformats.org/officeDocument/2006/relationships/hyperlink" Target="consultantplus://offline/ref=7496C775603D57F8131EF28C14A2825B223FA89987FA064C637A4573062E750A1203E38953DC0BBD77FF00FA8614F5BA3FC8C0F0B97F36CB6EX3J" TargetMode="External"/><Relationship Id="rId23" Type="http://schemas.openxmlformats.org/officeDocument/2006/relationships/theme" Target="theme/theme1.xml"/><Relationship Id="rId10" Type="http://schemas.openxmlformats.org/officeDocument/2006/relationships/hyperlink" Target="consultantplus://offline/ref=7496C775603D57F8131EF28C14A2825B223FA89987FA064C637A4573062E750A1203E38953DC0BBD77FF00FA8614F5BA3FC8C0F0B97F36CB6EX3J" TargetMode="External"/><Relationship Id="rId19" Type="http://schemas.openxmlformats.org/officeDocument/2006/relationships/hyperlink" Target="consultantplus://offline/ref=7496C775603D57F8131EF28C14A2825B223EAB9C80FF064C637A4573062E750A0003BB8552DD15BA71EA56ABC064X1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496C775603D57F8131EF28C14A2825B223FA89987FA064C637A4573062E750A0003BB8552DD15BA71EA56ABC064X1J" TargetMode="External"/><Relationship Id="rId14" Type="http://schemas.openxmlformats.org/officeDocument/2006/relationships/hyperlink" Target="consultantplus://offline/ref=7496C775603D57F8131EF28C14A2825B233AAB9E86FE064C637A4573062E750A1203E38953DD0BBD76FF00FA8614F5BA3FC8C0F0B97F36CB6EX3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6679</Words>
  <Characters>38075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Трофимова Н Н</cp:lastModifiedBy>
  <cp:revision>2</cp:revision>
  <dcterms:created xsi:type="dcterms:W3CDTF">2023-02-20T12:43:00Z</dcterms:created>
  <dcterms:modified xsi:type="dcterms:W3CDTF">2023-02-20T12:43:00Z</dcterms:modified>
</cp:coreProperties>
</file>